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2" w:rsidRPr="00312B52" w:rsidRDefault="00312B52" w:rsidP="00312B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312B52">
        <w:rPr>
          <w:rFonts w:ascii="Times New Roman" w:eastAsia="Times New Roman" w:hAnsi="Times New Roman"/>
          <w:bCs/>
          <w:color w:val="000000"/>
          <w:sz w:val="27"/>
          <w:szCs w:val="27"/>
          <w:lang w:eastAsia="pl-PL"/>
        </w:rPr>
        <w:t>24.03.2020 r.</w:t>
      </w:r>
    </w:p>
    <w:p w:rsidR="00781234" w:rsidRPr="00781234" w:rsidRDefault="00781234" w:rsidP="00781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1"/>
          <w:szCs w:val="21"/>
          <w:u w:val="single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pl-PL"/>
        </w:rPr>
        <w:t>Can</w:t>
      </w:r>
      <w:r w:rsidRPr="00781234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pl-PL"/>
        </w:rPr>
        <w:t> – umieć, potrafić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br/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Co jeżeli danej czynności nie umiemy? Wówczas użyjemy słówka: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Cannot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nie umieć  albo formy skróconej:</w:t>
      </w:r>
      <w:r w:rsidRPr="0078123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 </w:t>
      </w: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Can’t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nie umieć 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Anglicy o wiele częściej stosują formę skróconą.</w:t>
      </w:r>
    </w:p>
    <w:p w:rsidR="00781234" w:rsidRPr="00781234" w:rsidRDefault="00781234" w:rsidP="00781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br/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Zdanie twierdzące będzie więc wyglądać następująco: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I can swim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ja umiem pływać 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Zdanie przeczące natomiast będzie wyglądać tak: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I can’t swim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ja nie umiem pływać 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br/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Pozostało nam zdanie pytające. Jak tutaj będzie wyglądać konstrukcja? W języku angielskim bardzo często przy zadawaniu pytań stosujemy tzw. szyk przestawny. Słówko „can” zamienimy z „osobą”. Damy więc „can” na początek a za nim umieścimy „osobę”, na przykład: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Can you swim?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Czy Ty umiesz pływać? 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Jak widzisz konstrukcja jest bajecznie prosta. Nie stosujemy w tych pytaniach angielskiego odpowiednika słówka „czy”, także pytanie jest trochę krótsze niż w języku polskim.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br/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Jak odpowiemy na powyższe pytanie? Oczywiście możemy odpowiedzieć całym zdaniem, ale możemy też odpowiedzieć skrótowo: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Yes, I can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tak, umiem 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8123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l-PL"/>
        </w:rPr>
        <w:t>No, I can’t</w:t>
      </w: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– nie, nie umiem 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br/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Przećwiczmy więc powyższe zwroty! 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Ex. 1. Odpowiedz na poniższe pytania: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Can you dance?</w:t>
      </w:r>
    </w:p>
    <w:p w:rsidR="00781234" w:rsidRPr="00781234" w:rsidRDefault="00781234" w:rsidP="00781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…………………………………………….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Can you swim?</w:t>
      </w:r>
    </w:p>
    <w:p w:rsidR="00781234" w:rsidRPr="00781234" w:rsidRDefault="00781234" w:rsidP="00781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…………………………………………….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Can you sing?</w:t>
      </w:r>
    </w:p>
    <w:p w:rsidR="00781234" w:rsidRPr="00781234" w:rsidRDefault="00781234" w:rsidP="00781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…………………………………………….</w:t>
      </w:r>
    </w:p>
    <w:p w:rsidR="00781234" w:rsidRPr="00781234" w:rsidRDefault="00781234" w:rsidP="007812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</w:p>
    <w:p w:rsidR="00781234" w:rsidRPr="00781234" w:rsidRDefault="00781234" w:rsidP="00781234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Ex. 2 </w:t>
      </w: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eastAsia="pl-PL"/>
        </w:rPr>
        <w:t>Ułóż zdania z poniższych wyrazów. Symbol √ oznacza, że dana osoba umie wykonywać podaną czynność a symbol x symbolizuje, brak umiejętności wykonywania tej czynności przez daną osobę.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1. She/dance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val="en-US" w:eastAsia="pl-PL"/>
        </w:rPr>
        <w:t>……………………………………………. </w:t>
      </w: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√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2. They/swim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val="en-US" w:eastAsia="pl-PL"/>
        </w:rPr>
        <w:t>……………………………………………. </w:t>
      </w: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√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3. You/paint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val="en-US" w:eastAsia="pl-PL"/>
        </w:rPr>
        <w:t>……………………………………………. </w:t>
      </w: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x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val="en-US" w:eastAsia="pl-PL"/>
        </w:rPr>
      </w:pP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4. We/surf the internet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val="en-US" w:eastAsia="pl-PL"/>
        </w:rPr>
        <w:t>……………………………………………. </w:t>
      </w: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√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pl-PL"/>
        </w:rPr>
        <w:t>5. He/sing</w:t>
      </w:r>
    </w:p>
    <w:p w:rsidR="00781234" w:rsidRPr="00781234" w:rsidRDefault="00781234" w:rsidP="007812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781234">
        <w:rPr>
          <w:rFonts w:ascii="Times New Roman" w:eastAsia="Times New Roman" w:hAnsi="Times New Roman"/>
          <w:color w:val="000000"/>
          <w:sz w:val="27"/>
          <w:szCs w:val="27"/>
          <w:lang w:val="en-US" w:eastAsia="pl-PL"/>
        </w:rPr>
        <w:t>……………………………………………. </w:t>
      </w:r>
      <w:r w:rsidRPr="00781234">
        <w:rPr>
          <w:rFonts w:ascii="Times New Roman" w:eastAsia="Times New Roman" w:hAnsi="Times New Roman"/>
          <w:bCs/>
          <w:color w:val="000000"/>
          <w:sz w:val="27"/>
          <w:szCs w:val="27"/>
          <w:lang w:eastAsia="pl-PL"/>
        </w:rPr>
        <w:t>X</w:t>
      </w:r>
    </w:p>
    <w:p w:rsidR="005B1FB6" w:rsidRDefault="005B1FB6">
      <w:pPr>
        <w:rPr>
          <w:rFonts w:ascii="Times New Roman" w:hAnsi="Times New Roman"/>
          <w:color w:val="000000"/>
        </w:rPr>
      </w:pPr>
    </w:p>
    <w:p w:rsidR="00893D47" w:rsidRPr="00781234" w:rsidRDefault="003128C5">
      <w:pPr>
        <w:rPr>
          <w:rFonts w:ascii="Times New Roman" w:hAnsi="Times New Roman"/>
          <w:color w:val="00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-565785</wp:posOffset>
            </wp:positionV>
            <wp:extent cx="7479665" cy="10286365"/>
            <wp:effectExtent l="0" t="0" r="6985" b="635"/>
            <wp:wrapSquare wrapText="bothSides"/>
            <wp:docPr id="2" name="Obraz 2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2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3D47" w:rsidRPr="0078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5"/>
    <w:rsid w:val="003128C5"/>
    <w:rsid w:val="00312B52"/>
    <w:rsid w:val="005B1FB6"/>
    <w:rsid w:val="00781234"/>
    <w:rsid w:val="00893D47"/>
    <w:rsid w:val="009B4D62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81234"/>
    <w:rPr>
      <w:b/>
      <w:bCs/>
    </w:rPr>
  </w:style>
  <w:style w:type="character" w:styleId="Uwydatnienie">
    <w:name w:val="Emphasis"/>
    <w:uiPriority w:val="20"/>
    <w:qFormat/>
    <w:rsid w:val="00781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81234"/>
    <w:rPr>
      <w:b/>
      <w:bCs/>
    </w:rPr>
  </w:style>
  <w:style w:type="character" w:styleId="Uwydatnienie">
    <w:name w:val="Emphasis"/>
    <w:uiPriority w:val="20"/>
    <w:qFormat/>
    <w:rsid w:val="00781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wnloads\J.angielski2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J.angielski2 (2)</Template>
  <TotalTime>1</TotalTime>
  <Pages>3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1</cp:revision>
  <dcterms:created xsi:type="dcterms:W3CDTF">2020-03-30T18:28:00Z</dcterms:created>
  <dcterms:modified xsi:type="dcterms:W3CDTF">2020-03-30T18:29:00Z</dcterms:modified>
</cp:coreProperties>
</file>