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23.04.2020 r.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8D1D75"/>
          <w:sz w:val="36"/>
          <w:szCs w:val="36"/>
        </w:rPr>
      </w:pPr>
      <w:r>
        <w:rPr>
          <w:rFonts w:ascii="Times New Roman" w:hAnsi="Times New Roman"/>
          <w:i w:val="false"/>
          <w:iCs w:val="false"/>
          <w:color w:val="8D1D75"/>
          <w:sz w:val="36"/>
          <w:szCs w:val="36"/>
        </w:rPr>
        <w:t>EDUKACJA POLONISTYCZNA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Kiedy sztuka może być wspaniałą przygodą? 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1. Przeczytaj tekst </w:t>
      </w:r>
      <w:r>
        <w:rPr>
          <w:rFonts w:ascii="Times New Roman" w:hAnsi="Times New Roman"/>
          <w:b w:val="false"/>
          <w:bCs w:val="false"/>
          <w:sz w:val="32"/>
          <w:szCs w:val="32"/>
        </w:rPr>
        <w:t>o Zachęcie – Narodowej Galerii Sztuki w Warszawie,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podręcznik </w:t>
      </w:r>
      <w:r>
        <w:rPr>
          <w:rFonts w:ascii="Times New Roman" w:hAnsi="Times New Roman"/>
          <w:b w:val="false"/>
          <w:bCs w:val="false"/>
          <w:sz w:val="32"/>
          <w:szCs w:val="32"/>
        </w:rPr>
        <w:t>str.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48 i 49</w:t>
      </w:r>
      <w:r>
        <w:rPr>
          <w:rFonts w:ascii="Times New Roman" w:hAnsi="Times New Roman"/>
          <w:b w:val="false"/>
          <w:bCs w:val="false"/>
          <w:sz w:val="32"/>
          <w:szCs w:val="32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Zachęta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to miejsce, gdzie prezentowane są najciekawsze zjawiska w sztuce  XX i XXI wieku.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31313"/>
          <w:spacing w:val="0"/>
          <w:sz w:val="32"/>
          <w:szCs w:val="32"/>
        </w:rPr>
        <w:t xml:space="preserve">W jej ponad stuletnich wnętrzach pokazywane są dzieła wybitnych artystów polskich i zagranicznych. Ciekawi Was jak wygląda to miejsce? Obejrzyjcie materiał klikając w poniższy link: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131313"/>
          <w:spacing w:val="0"/>
          <w:sz w:val="32"/>
          <w:szCs w:val="32"/>
        </w:rPr>
      </w:pPr>
      <w:r>
        <w:rPr/>
      </w:r>
    </w:p>
    <w:p>
      <w:pPr>
        <w:pStyle w:val="Normal"/>
        <w:jc w:val="center"/>
        <w:rPr/>
      </w:pPr>
      <w:hyperlink r:id="rId2">
        <w:r>
          <w:rPr>
            <w:rStyle w:val="Czeinternetowe"/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131313"/>
            <w:spacing w:val="0"/>
            <w:sz w:val="32"/>
            <w:szCs w:val="32"/>
          </w:rPr>
          <w:t>https://www.youtube.com/watch?v=4dLcSx_7yhA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31313"/>
          <w:spacing w:val="0"/>
          <w:sz w:val="32"/>
          <w:szCs w:val="32"/>
        </w:rPr>
        <w:t xml:space="preserve"> </w:t>
      </w:r>
    </w:p>
    <w:p>
      <w:pPr>
        <w:pStyle w:val="Normal"/>
        <w:jc w:val="center"/>
        <w:rPr>
          <w:b w:val="false"/>
          <w:bCs w:val="false"/>
        </w:rPr>
      </w:pPr>
      <w:r>
        <w:rPr>
          <w:rFonts w:ascii="Battersea;Helvetica;Arial;sans-serif" w:hAnsi="Battersea;Helvetica;Arial;sans-serif"/>
          <w:b w:val="false"/>
          <w:i w:val="false"/>
          <w:caps w:val="false"/>
          <w:smallCaps w:val="false"/>
          <w:color w:val="131313"/>
          <w:spacing w:val="0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  Powtarzamy co to są: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• </w:t>
      </w:r>
      <w:r>
        <w:rPr>
          <w:rFonts w:ascii="Times New Roman" w:hAnsi="Times New Roman"/>
          <w:b w:val="false"/>
          <w:bCs w:val="false"/>
          <w:color w:val="00A933"/>
          <w:sz w:val="32"/>
          <w:szCs w:val="32"/>
        </w:rPr>
        <w:t xml:space="preserve">rzeczowniki </w:t>
      </w:r>
      <w:r>
        <w:rPr>
          <w:rFonts w:ascii="Times New Roman" w:hAnsi="Times New Roman"/>
          <w:b w:val="false"/>
          <w:bCs w:val="false"/>
          <w:sz w:val="32"/>
          <w:szCs w:val="32"/>
        </w:rPr>
        <w:t>– nazwy ludzi, zwierząt, roślin, rzeczy;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odpowiadają na pytania: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kto? </w:t>
      </w:r>
      <w:r>
        <w:rPr>
          <w:rFonts w:ascii="Times New Roman" w:hAnsi="Times New Roman"/>
          <w:b w:val="false"/>
          <w:bCs w:val="false"/>
          <w:sz w:val="32"/>
          <w:szCs w:val="32"/>
        </w:rPr>
        <w:t>l</w:t>
      </w:r>
      <w:r>
        <w:rPr>
          <w:rFonts w:ascii="Times New Roman" w:hAnsi="Times New Roman"/>
          <w:b w:val="false"/>
          <w:bCs w:val="false"/>
          <w:sz w:val="32"/>
          <w:szCs w:val="32"/>
        </w:rPr>
        <w:t>udzie np. - mama, dziadek, kierowca, wróżka, dziecko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co? zwierzęta np. - wilk, kotki, jaszczurka, wróbel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rośliny np. - brzoza, leszczyna, zawilec, dąb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rzeczy np. - dom, kredka, stół, kartka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• </w:t>
      </w:r>
      <w:r>
        <w:rPr>
          <w:rFonts w:ascii="Times New Roman" w:hAnsi="Times New Roman"/>
          <w:b w:val="false"/>
          <w:bCs w:val="false"/>
          <w:color w:val="00A933"/>
          <w:sz w:val="32"/>
          <w:szCs w:val="32"/>
        </w:rPr>
        <w:t>czasowniki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– nazwy czynności; odpowiadają na pytania: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co robi? np. - pochyla się, pojawia, cieszy, smuci, biega,                    </w:t>
      </w:r>
      <w:r>
        <w:rPr>
          <w:rFonts w:ascii="Times New Roman" w:hAnsi="Times New Roman"/>
          <w:b w:val="false"/>
          <w:bCs w:val="false"/>
          <w:color w:val="auto"/>
          <w:sz w:val="32"/>
          <w:szCs w:val="32"/>
        </w:rPr>
        <w:t xml:space="preserve">  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• </w:t>
      </w:r>
      <w:r>
        <w:rPr>
          <w:rFonts w:ascii="Times New Roman" w:hAnsi="Times New Roman"/>
          <w:b w:val="false"/>
          <w:bCs w:val="false"/>
          <w:color w:val="00A933"/>
          <w:sz w:val="32"/>
          <w:szCs w:val="32"/>
        </w:rPr>
        <w:t>przymiotniki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– oznaczają cechy i właściwości rzeczowników, odpowiadają na pytania: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jaki? np.- duży, suchy, śliczny, brzydki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jaka? np.- mała, wesoła, zielona gruba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jakie? np.- kolorowe, zielone, ładne, chude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3.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Praca w „Piszę”, </w:t>
      </w:r>
      <w:r>
        <w:rPr>
          <w:rFonts w:ascii="Times New Roman" w:hAnsi="Times New Roman"/>
          <w:b/>
          <w:bCs/>
          <w:sz w:val="32"/>
          <w:szCs w:val="32"/>
        </w:rPr>
        <w:t>str. 72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, ćw. </w:t>
      </w:r>
      <w:r>
        <w:rPr>
          <w:rFonts w:ascii="Times New Roman" w:hAnsi="Times New Roman"/>
          <w:b/>
          <w:bCs/>
          <w:sz w:val="32"/>
          <w:szCs w:val="32"/>
        </w:rPr>
        <w:t xml:space="preserve">1, 2 </w:t>
      </w:r>
      <w:r>
        <w:rPr>
          <w:rFonts w:ascii="Times New Roman" w:hAnsi="Times New Roman"/>
          <w:b w:val="false"/>
          <w:bCs w:val="false"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 xml:space="preserve"> 3</w:t>
      </w:r>
      <w:r>
        <w:rPr>
          <w:rFonts w:ascii="Times New Roman" w:hAnsi="Times New Roman"/>
          <w:b w:val="false"/>
          <w:bCs w:val="false"/>
          <w:sz w:val="32"/>
          <w:szCs w:val="32"/>
        </w:rPr>
        <w:t>. Utrwalenie części mowy – rzeczownika, czasownika i przymiotnika.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olor w:val="8D1D75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8D1D75"/>
          <w:sz w:val="36"/>
          <w:szCs w:val="36"/>
        </w:rPr>
        <w:t xml:space="preserve">EDUKACJA </w:t>
      </w:r>
      <w:r>
        <w:rPr>
          <w:rFonts w:ascii="Times New Roman" w:hAnsi="Times New Roman"/>
          <w:b w:val="false"/>
          <w:bCs w:val="false"/>
          <w:i w:val="false"/>
          <w:iCs w:val="false"/>
          <w:color w:val="8D1D75"/>
          <w:sz w:val="36"/>
          <w:szCs w:val="36"/>
        </w:rPr>
        <w:t>MATEMATYCZNA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 w:val="false"/>
          <w:iCs w:val="false"/>
          <w:color w:val="8D1D75"/>
          <w:sz w:val="40"/>
          <w:szCs w:val="40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1. Praca w ćwiczeniach matematycznych: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2"/>
          <w:szCs w:val="32"/>
        </w:rPr>
        <w:t>str. 83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, zadanie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2"/>
          <w:szCs w:val="32"/>
        </w:rPr>
        <w:t>7, 8, 9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2"/>
          <w:szCs w:val="32"/>
        </w:rPr>
        <w:t>str. 84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, zadanie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2"/>
          <w:szCs w:val="32"/>
        </w:rPr>
        <w:t xml:space="preserve">1, 2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i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2"/>
          <w:szCs w:val="32"/>
        </w:rPr>
        <w:t xml:space="preserve"> 3.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Battersea">
    <w:altName w:val="Helvetica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4dLcSx_7yh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 LibreOffice_project/2412653d852ce75f65fbfa83fb7e7b669a126d64</Application>
  <Pages>2</Pages>
  <Words>196</Words>
  <Characters>1138</Characters>
  <CharactersWithSpaces>1551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2020-04-22T19:47:52Z</dcterms:modified>
  <cp:revision>1</cp:revision>
  <dc:subject/>
  <dc:title/>
</cp:coreProperties>
</file>