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CB920DE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046EB5">
        <w:rPr>
          <w:rFonts w:ascii="Times New Roman" w:hAnsi="Times New Roman" w:cs="Times New Roman"/>
          <w:b/>
          <w:bCs/>
          <w:sz w:val="24"/>
          <w:szCs w:val="24"/>
        </w:rPr>
        <w:t xml:space="preserve"> Maryja pierwsza wśród błogosławionych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2BE3CE4A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046EB5">
          <w:rPr>
            <w:rStyle w:val="Hipercze"/>
          </w:rPr>
          <w:t>https://www.youtube.com/watch?v=5OoMPpd95dI</w:t>
        </w:r>
      </w:hyperlink>
    </w:p>
    <w:p w14:paraId="25F3D7C2" w14:textId="062D77AD" w:rsidR="008B1E81" w:rsidRDefault="004416BA" w:rsidP="008B1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 xml:space="preserve">wypełnić ćwiczenia od strony </w:t>
      </w:r>
      <w:r w:rsidR="00046EB5">
        <w:rPr>
          <w:rFonts w:ascii="Times New Roman" w:hAnsi="Times New Roman" w:cs="Times New Roman"/>
          <w:sz w:val="24"/>
          <w:szCs w:val="24"/>
        </w:rPr>
        <w:t>110 do 112</w:t>
      </w:r>
    </w:p>
    <w:p w14:paraId="1954C898" w14:textId="64A03127" w:rsidR="00046EB5" w:rsidRDefault="00046EB5" w:rsidP="00046E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8A9F60" w14:textId="055E36C1" w:rsidR="00046EB5" w:rsidRDefault="00046EB5" w:rsidP="00046E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Nabożeństwa Majowe w naszej parafii są sprawowane codziennie po wieczornych Mszach św. ok 18.30 (w kościele parafialnym i na Bocheńcu).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46EB5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OoMPpd95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2020-04-30T07:06:00Z</dcterms:created>
  <dcterms:modified xsi:type="dcterms:W3CDTF">2020-04-30T07:06:00Z</dcterms:modified>
</cp:coreProperties>
</file>