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628" w:rsidRDefault="00453628">
      <w:r>
        <w:t>Zdalne nauczanie kl.2</w:t>
      </w:r>
    </w:p>
    <w:p w:rsidR="00453628" w:rsidRDefault="00453628">
      <w:r>
        <w:t>22.04.2020r. (środa)</w:t>
      </w:r>
    </w:p>
    <w:p w:rsidR="00453628" w:rsidRDefault="00453628">
      <w:r>
        <w:t>Edukacje: polonistyczno-społeczna, przyrodnicza, matematyczna</w:t>
      </w:r>
    </w:p>
    <w:p w:rsidR="00453628" w:rsidRDefault="00453628">
      <w:r>
        <w:t>Temat dnia: Moda</w:t>
      </w:r>
    </w:p>
    <w:p w:rsidR="00453628" w:rsidRDefault="00453628">
      <w:r>
        <w:t>Modelki, aktorki, piosenkarki… Budowanie poczucia własnej wartości dziecka poza kanonem współczesnych mitów. Wody stojące. Rozwiązywanie zadań na porównywanie różnicowe.</w:t>
      </w:r>
    </w:p>
    <w:p w:rsidR="00453628" w:rsidRDefault="00453628">
      <w:pPr>
        <w:rPr>
          <w:b/>
          <w:bCs/>
        </w:rPr>
      </w:pPr>
      <w:r w:rsidRPr="00453628">
        <w:rPr>
          <w:b/>
          <w:bCs/>
        </w:rPr>
        <w:t xml:space="preserve">Link: </w:t>
      </w:r>
      <w:hyperlink r:id="rId4" w:history="1">
        <w:r w:rsidRPr="00C069FE">
          <w:rPr>
            <w:rStyle w:val="Hipercze"/>
            <w:b/>
            <w:bCs/>
          </w:rPr>
          <w:t>https://youtu.be/pRw8Pww2NCM</w:t>
        </w:r>
      </w:hyperlink>
    </w:p>
    <w:p w:rsidR="00453628" w:rsidRPr="00453628" w:rsidRDefault="00453628">
      <w:pPr>
        <w:rPr>
          <w:b/>
          <w:bCs/>
        </w:rPr>
      </w:pPr>
    </w:p>
    <w:sectPr w:rsidR="00453628" w:rsidRPr="0045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28"/>
    <w:rsid w:val="004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6E6D"/>
  <w15:chartTrackingRefBased/>
  <w15:docId w15:val="{8F7A2E6E-804E-4E85-BBE9-60993CEA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Rw8Pww2N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2020-04-21T14:21:00Z</dcterms:created>
  <dcterms:modified xsi:type="dcterms:W3CDTF">2020-04-21T14:27:00Z</dcterms:modified>
</cp:coreProperties>
</file>