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8E2" w:rsidRPr="0076771D" w:rsidRDefault="008838E2" w:rsidP="0076771D">
      <w:pPr>
        <w:pStyle w:val="NormalnyWeb"/>
        <w:ind w:left="0"/>
        <w:rPr>
          <w:rStyle w:val="Pogrubienie"/>
          <w:rFonts w:asciiTheme="minorHAnsi" w:hAnsiTheme="minorHAnsi" w:cstheme="minorHAnsi"/>
        </w:rPr>
      </w:pPr>
      <w:r>
        <w:rPr>
          <w:rStyle w:val="Pogrubienie"/>
          <w:rFonts w:asciiTheme="minorHAnsi" w:hAnsiTheme="minorHAnsi" w:cstheme="minorHAnsi"/>
        </w:rPr>
        <w:t>„ŻYJ ZDROWO-ŻYJ KOLOROWO</w:t>
      </w:r>
    </w:p>
    <w:p w:rsidR="00966F53" w:rsidRDefault="00966F53" w:rsidP="00966F53">
      <w:pPr>
        <w:pStyle w:val="NormalnyWeb"/>
        <w:ind w:left="0"/>
        <w:rPr>
          <w:rStyle w:val="Pogrubienie"/>
          <w:rFonts w:asciiTheme="minorHAnsi" w:hAnsiTheme="minorHAnsi" w:cstheme="minorHAnsi"/>
        </w:rPr>
      </w:pPr>
      <w:r w:rsidRPr="008838E2">
        <w:rPr>
          <w:rStyle w:val="Pogrubienie"/>
          <w:rFonts w:asciiTheme="minorHAnsi" w:hAnsiTheme="minorHAnsi" w:cstheme="minorHAnsi"/>
          <w:b w:val="0"/>
          <w:bCs w:val="0"/>
        </w:rPr>
        <w:t>Dzisiaj przypomnijmy sobie 10 ZASAD ZDROWEGO ŻYWIENIA DZIECI I MŁODZIEŻY W WIEKU</w:t>
      </w:r>
      <w:r w:rsidR="008838E2" w:rsidRPr="008838E2">
        <w:rPr>
          <w:rStyle w:val="Pogrubienie"/>
          <w:rFonts w:asciiTheme="minorHAnsi" w:hAnsiTheme="minorHAnsi" w:cstheme="minorHAnsi"/>
          <w:b w:val="0"/>
          <w:bCs w:val="0"/>
        </w:rPr>
        <w:t xml:space="preserve"> </w:t>
      </w:r>
      <w:r w:rsidRPr="008838E2">
        <w:rPr>
          <w:rStyle w:val="Pogrubienie"/>
          <w:rFonts w:asciiTheme="minorHAnsi" w:hAnsiTheme="minorHAnsi" w:cstheme="minorHAnsi"/>
          <w:b w:val="0"/>
          <w:bCs w:val="0"/>
        </w:rPr>
        <w:t>SZKOLNYM</w:t>
      </w:r>
      <w:r w:rsidR="008838E2" w:rsidRPr="008838E2">
        <w:rPr>
          <w:rStyle w:val="Pogrubienie"/>
          <w:rFonts w:asciiTheme="minorHAnsi" w:hAnsiTheme="minorHAnsi" w:cstheme="minorHAnsi"/>
          <w:b w:val="0"/>
          <w:bCs w:val="0"/>
        </w:rPr>
        <w:t xml:space="preserve"> </w:t>
      </w:r>
      <w:r w:rsidR="008838E2">
        <w:rPr>
          <w:rStyle w:val="Pogrubienie"/>
          <w:rFonts w:asciiTheme="minorHAnsi" w:hAnsiTheme="minorHAnsi" w:cstheme="minorHAnsi"/>
          <w:b w:val="0"/>
          <w:bCs w:val="0"/>
        </w:rPr>
        <w:t>.</w:t>
      </w:r>
      <w:bookmarkStart w:id="0" w:name="_GoBack"/>
      <w:bookmarkEnd w:id="0"/>
    </w:p>
    <w:p w:rsidR="00966F53" w:rsidRPr="008838E2" w:rsidRDefault="00966F53" w:rsidP="00966F53">
      <w:pPr>
        <w:spacing w:after="60" w:line="336" w:lineRule="atLeast"/>
        <w:rPr>
          <w:b/>
          <w:bCs/>
          <w:sz w:val="24"/>
          <w:szCs w:val="24"/>
        </w:rPr>
      </w:pPr>
      <w:r w:rsidRPr="008838E2">
        <w:rPr>
          <w:rFonts w:cstheme="minorHAnsi"/>
          <w:b/>
          <w:bCs/>
          <w:sz w:val="24"/>
          <w:szCs w:val="24"/>
        </w:rPr>
        <w:t>1.</w:t>
      </w:r>
      <w:hyperlink r:id="rId6" w:anchor="c" w:history="1">
        <w:r w:rsidRPr="008838E2">
          <w:rPr>
            <w:rStyle w:val="Hipercze"/>
            <w:rFonts w:cstheme="minorHAnsi"/>
            <w:b/>
            <w:bCs/>
            <w:color w:val="auto"/>
            <w:sz w:val="24"/>
            <w:szCs w:val="24"/>
          </w:rPr>
          <w:t>Jedz codziennie różne produkty z każdej grupy uwzględnionej w piramidzie.</w:t>
        </w:r>
      </w:hyperlink>
    </w:p>
    <w:p w:rsidR="00966F53" w:rsidRDefault="00966F53" w:rsidP="00966F53">
      <w:pPr>
        <w:spacing w:after="60" w:line="336" w:lineRule="atLeast"/>
        <w:rPr>
          <w:rFonts w:cstheme="minorHAnsi"/>
          <w:sz w:val="24"/>
          <w:szCs w:val="24"/>
        </w:rPr>
      </w:pPr>
    </w:p>
    <w:p w:rsidR="00966F53" w:rsidRDefault="00966F53" w:rsidP="00966F53">
      <w:pPr>
        <w:spacing w:after="60" w:line="336" w:lineRule="atLeast"/>
        <w:rPr>
          <w:rFonts w:cstheme="minorHAnsi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2552700" cy="3577761"/>
            <wp:effectExtent l="0" t="0" r="0" b="3810"/>
            <wp:docPr id="16" name="Obraz 16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751" cy="3591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6F53" w:rsidRDefault="00966F53" w:rsidP="00966F53">
      <w:pPr>
        <w:spacing w:after="60" w:line="336" w:lineRule="atLeast"/>
        <w:rPr>
          <w:rFonts w:cstheme="minorHAnsi"/>
          <w:sz w:val="24"/>
          <w:szCs w:val="24"/>
        </w:rPr>
      </w:pPr>
    </w:p>
    <w:p w:rsidR="00966F53" w:rsidRPr="008838E2" w:rsidRDefault="00966F53" w:rsidP="00966F53">
      <w:pPr>
        <w:spacing w:after="60" w:line="336" w:lineRule="atLeast"/>
        <w:rPr>
          <w:rFonts w:cstheme="minorHAnsi"/>
          <w:b/>
          <w:bCs/>
          <w:noProof/>
          <w:sz w:val="24"/>
          <w:szCs w:val="24"/>
          <w:lang w:eastAsia="pl-PL"/>
        </w:rPr>
      </w:pPr>
      <w:r w:rsidRPr="008838E2">
        <w:rPr>
          <w:rFonts w:cstheme="minorHAnsi"/>
          <w:b/>
          <w:bCs/>
          <w:sz w:val="24"/>
          <w:szCs w:val="24"/>
        </w:rPr>
        <w:t>2.</w:t>
      </w:r>
      <w:hyperlink r:id="rId8" w:anchor="d" w:history="1">
        <w:r w:rsidRPr="008838E2">
          <w:rPr>
            <w:rStyle w:val="Hipercze"/>
            <w:rFonts w:cstheme="minorHAnsi"/>
            <w:b/>
            <w:bCs/>
            <w:color w:val="auto"/>
            <w:sz w:val="24"/>
            <w:szCs w:val="24"/>
          </w:rPr>
          <w:t>Bądź codziennie aktywny fizycznie – ruch korzystnie wpływa na sprawność i prawidłową sylwetkę.</w:t>
        </w:r>
      </w:hyperlink>
      <w:r w:rsidRPr="008838E2">
        <w:rPr>
          <w:rFonts w:cstheme="minorHAnsi"/>
          <w:b/>
          <w:bCs/>
          <w:noProof/>
          <w:sz w:val="24"/>
          <w:szCs w:val="24"/>
          <w:lang w:eastAsia="pl-PL"/>
        </w:rPr>
        <w:t xml:space="preserve"> </w:t>
      </w:r>
    </w:p>
    <w:p w:rsidR="00966F53" w:rsidRDefault="00966F53" w:rsidP="00966F53">
      <w:pPr>
        <w:spacing w:after="60" w:line="336" w:lineRule="atLeast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pl-PL"/>
        </w:rPr>
        <w:drawing>
          <wp:inline distT="0" distB="0" distL="0" distR="0">
            <wp:extent cx="1876425" cy="1571625"/>
            <wp:effectExtent l="0" t="0" r="9525" b="9525"/>
            <wp:docPr id="14" name="Obraz 14" descr="angielski - s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7" descr="angielski - spor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6F53" w:rsidRDefault="00966F53" w:rsidP="00966F53">
      <w:pPr>
        <w:spacing w:after="60" w:line="336" w:lineRule="atLeast"/>
        <w:rPr>
          <w:rFonts w:cstheme="minorHAnsi"/>
          <w:sz w:val="24"/>
          <w:szCs w:val="24"/>
        </w:rPr>
      </w:pPr>
    </w:p>
    <w:p w:rsidR="00966F53" w:rsidRDefault="00966F53" w:rsidP="00966F53">
      <w:pPr>
        <w:spacing w:after="60" w:line="336" w:lineRule="atLeast"/>
        <w:rPr>
          <w:rFonts w:cstheme="minorHAnsi"/>
          <w:sz w:val="24"/>
          <w:szCs w:val="24"/>
        </w:rPr>
      </w:pPr>
    </w:p>
    <w:p w:rsidR="00966F53" w:rsidRPr="008838E2" w:rsidRDefault="00966F53" w:rsidP="00966F53">
      <w:pPr>
        <w:spacing w:after="60" w:line="336" w:lineRule="atLeast"/>
        <w:rPr>
          <w:rFonts w:cstheme="minorHAnsi"/>
          <w:b/>
          <w:bCs/>
          <w:sz w:val="24"/>
          <w:szCs w:val="24"/>
        </w:rPr>
      </w:pPr>
      <w:r w:rsidRPr="008838E2">
        <w:rPr>
          <w:rFonts w:cstheme="minorHAnsi"/>
          <w:b/>
          <w:bCs/>
          <w:sz w:val="24"/>
          <w:szCs w:val="24"/>
        </w:rPr>
        <w:t>3.</w:t>
      </w:r>
      <w:hyperlink r:id="rId10" w:anchor="e" w:history="1">
        <w:r w:rsidRPr="008838E2">
          <w:rPr>
            <w:rStyle w:val="Hipercze"/>
            <w:rFonts w:cstheme="minorHAnsi"/>
            <w:b/>
            <w:bCs/>
            <w:color w:val="auto"/>
            <w:sz w:val="24"/>
            <w:szCs w:val="24"/>
          </w:rPr>
          <w:t>Źródłem energii w twojej diecie powinny być głównie produkty znajdujące się w podstawie (na dole) piramidy.</w:t>
        </w:r>
      </w:hyperlink>
    </w:p>
    <w:p w:rsidR="00966F53" w:rsidRDefault="00966F53" w:rsidP="008838E2">
      <w:pPr>
        <w:spacing w:after="60" w:line="336" w:lineRule="atLeast"/>
        <w:ind w:left="45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                 </w:t>
      </w:r>
      <w:r>
        <w:rPr>
          <w:rFonts w:cstheme="minorHAnsi"/>
          <w:noProof/>
          <w:sz w:val="24"/>
          <w:szCs w:val="24"/>
          <w:lang w:eastAsia="pl-PL"/>
        </w:rPr>
        <w:drawing>
          <wp:inline distT="0" distB="0" distL="0" distR="0">
            <wp:extent cx="1657350" cy="1123950"/>
            <wp:effectExtent l="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6F53" w:rsidRPr="00966F53" w:rsidRDefault="00966F53" w:rsidP="00966F53">
      <w:pPr>
        <w:spacing w:after="60" w:line="336" w:lineRule="atLeast"/>
        <w:rPr>
          <w:rFonts w:cstheme="minorHAnsi"/>
          <w:b/>
          <w:sz w:val="24"/>
          <w:szCs w:val="24"/>
        </w:rPr>
      </w:pPr>
      <w:r w:rsidRPr="008838E2">
        <w:rPr>
          <w:rFonts w:cstheme="minorHAnsi"/>
          <w:b/>
          <w:bCs/>
          <w:sz w:val="24"/>
          <w:szCs w:val="24"/>
        </w:rPr>
        <w:t>4.</w:t>
      </w:r>
      <w:hyperlink r:id="rId12" w:anchor="f" w:history="1">
        <w:r w:rsidRPr="00966F53">
          <w:rPr>
            <w:rStyle w:val="Hipercze"/>
            <w:rFonts w:cstheme="minorHAnsi"/>
            <w:b/>
            <w:color w:val="auto"/>
            <w:sz w:val="24"/>
            <w:szCs w:val="24"/>
          </w:rPr>
          <w:t>Spożywaj codziennie przynajmniej 3–4 porcje mleka lub produktów mlecznych, takich jak jogurty, kefiry, maślanka, sery.</w:t>
        </w:r>
      </w:hyperlink>
    </w:p>
    <w:p w:rsidR="00966F53" w:rsidRDefault="00966F53" w:rsidP="00966F53">
      <w:pPr>
        <w:spacing w:after="60" w:line="336" w:lineRule="atLeast"/>
        <w:ind w:left="450"/>
        <w:rPr>
          <w:rFonts w:cstheme="minorHAnsi"/>
          <w:sz w:val="24"/>
          <w:szCs w:val="24"/>
        </w:rPr>
      </w:pPr>
    </w:p>
    <w:p w:rsidR="00966F53" w:rsidRDefault="00966F53" w:rsidP="00966F53">
      <w:pPr>
        <w:spacing w:after="60" w:line="336" w:lineRule="atLeast"/>
        <w:ind w:left="45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</w:t>
      </w:r>
      <w:r>
        <w:rPr>
          <w:rFonts w:cstheme="minorHAnsi"/>
          <w:noProof/>
          <w:sz w:val="24"/>
          <w:szCs w:val="24"/>
          <w:lang w:eastAsia="pl-PL"/>
        </w:rPr>
        <w:drawing>
          <wp:inline distT="0" distB="0" distL="0" distR="0">
            <wp:extent cx="2238375" cy="1292904"/>
            <wp:effectExtent l="0" t="0" r="0" b="2540"/>
            <wp:docPr id="10" name="Obraz 10" descr="Pyszności z mleka - dla każdego">
              <a:hlinkClick xmlns:a="http://schemas.openxmlformats.org/drawingml/2006/main" r:id="rId13" tooltip="&quot;Pyszności z mleka - dla każdeg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2" descr="Pyszności z mleka - dla każdego">
                      <a:hlinkClick r:id="rId13" tooltip="&quot;Pyszności z mleka - dla każdeg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6531" cy="1297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6F53" w:rsidRDefault="00966F53" w:rsidP="00966F53">
      <w:pPr>
        <w:spacing w:after="60" w:line="336" w:lineRule="atLeast"/>
        <w:ind w:left="450"/>
        <w:rPr>
          <w:rFonts w:cstheme="minorHAnsi"/>
          <w:sz w:val="24"/>
          <w:szCs w:val="24"/>
        </w:rPr>
      </w:pPr>
    </w:p>
    <w:p w:rsidR="00966F53" w:rsidRPr="008838E2" w:rsidRDefault="00966F53" w:rsidP="00966F53">
      <w:pPr>
        <w:spacing w:after="60" w:line="336" w:lineRule="atLeast"/>
        <w:rPr>
          <w:rFonts w:cstheme="minorHAnsi"/>
          <w:b/>
          <w:bCs/>
          <w:sz w:val="24"/>
          <w:szCs w:val="24"/>
        </w:rPr>
      </w:pPr>
      <w:r w:rsidRPr="008838E2">
        <w:rPr>
          <w:rFonts w:cstheme="minorHAnsi"/>
          <w:b/>
          <w:bCs/>
          <w:sz w:val="24"/>
          <w:szCs w:val="24"/>
        </w:rPr>
        <w:t>5.</w:t>
      </w:r>
      <w:hyperlink r:id="rId15" w:anchor="g" w:history="1">
        <w:r w:rsidRPr="008838E2">
          <w:rPr>
            <w:rStyle w:val="Hipercze"/>
            <w:rFonts w:cstheme="minorHAnsi"/>
            <w:b/>
            <w:bCs/>
            <w:color w:val="auto"/>
            <w:sz w:val="24"/>
            <w:szCs w:val="24"/>
          </w:rPr>
          <w:t>Jedz codziennie 2 porcje produktów z grupy – mięso, ryby, jaja. Uwzględniaj też nasiona roślin strączkowych.</w:t>
        </w:r>
      </w:hyperlink>
    </w:p>
    <w:p w:rsidR="00966F53" w:rsidRDefault="00966F53" w:rsidP="00966F53">
      <w:pPr>
        <w:spacing w:after="60" w:line="336" w:lineRule="atLeast"/>
        <w:ind w:left="450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pl-PL"/>
        </w:rPr>
        <w:drawing>
          <wp:inline distT="0" distB="0" distL="0" distR="0">
            <wp:extent cx="1402389" cy="1266825"/>
            <wp:effectExtent l="0" t="0" r="7620" b="0"/>
            <wp:docPr id="9" name="Obraz 9" descr="http://zdrowieznatury.blox.pl/resource/selen.jpe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http://zdrowieznatury.blox.pl/resource/selen.jpe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535" cy="1275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sz w:val="24"/>
          <w:szCs w:val="24"/>
        </w:rPr>
        <w:t xml:space="preserve">   </w:t>
      </w:r>
    </w:p>
    <w:p w:rsidR="00966F53" w:rsidRDefault="00966F53" w:rsidP="00966F53">
      <w:pPr>
        <w:spacing w:after="60" w:line="336" w:lineRule="atLeast"/>
        <w:ind w:left="450"/>
        <w:rPr>
          <w:rFonts w:cstheme="minorHAnsi"/>
          <w:sz w:val="24"/>
          <w:szCs w:val="24"/>
        </w:rPr>
      </w:pPr>
    </w:p>
    <w:p w:rsidR="00966F53" w:rsidRPr="008838E2" w:rsidRDefault="00966F53" w:rsidP="00966F53">
      <w:pPr>
        <w:spacing w:after="60" w:line="336" w:lineRule="atLeast"/>
        <w:rPr>
          <w:rFonts w:cstheme="minorHAnsi"/>
          <w:b/>
          <w:bCs/>
          <w:sz w:val="24"/>
          <w:szCs w:val="24"/>
        </w:rPr>
      </w:pPr>
      <w:r w:rsidRPr="008838E2">
        <w:rPr>
          <w:rFonts w:cstheme="minorHAnsi"/>
          <w:b/>
          <w:bCs/>
          <w:sz w:val="24"/>
          <w:szCs w:val="24"/>
        </w:rPr>
        <w:t>6.</w:t>
      </w:r>
      <w:hyperlink r:id="rId18" w:anchor="h" w:history="1">
        <w:r w:rsidRPr="008838E2">
          <w:rPr>
            <w:rStyle w:val="Hipercze"/>
            <w:rFonts w:cstheme="minorHAnsi"/>
            <w:b/>
            <w:bCs/>
            <w:color w:val="auto"/>
            <w:sz w:val="24"/>
            <w:szCs w:val="24"/>
          </w:rPr>
          <w:t>Każdy posiłek powinien zawierać warzywa lub owoce.</w:t>
        </w:r>
      </w:hyperlink>
    </w:p>
    <w:p w:rsidR="00966F53" w:rsidRDefault="00966F53" w:rsidP="00966F53">
      <w:pPr>
        <w:spacing w:after="60" w:line="336" w:lineRule="atLeast"/>
        <w:rPr>
          <w:rFonts w:cstheme="minorHAnsi"/>
          <w:sz w:val="24"/>
          <w:szCs w:val="24"/>
        </w:rPr>
      </w:pPr>
    </w:p>
    <w:p w:rsidR="00966F53" w:rsidRDefault="008838E2" w:rsidP="00966F53">
      <w:pPr>
        <w:spacing w:after="60" w:line="336" w:lineRule="atLeast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pl-PL"/>
        </w:rPr>
        <w:drawing>
          <wp:inline distT="0" distB="0" distL="0" distR="0">
            <wp:extent cx="2590800" cy="1704975"/>
            <wp:effectExtent l="0" t="0" r="0" b="952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6F53" w:rsidRDefault="00966F53" w:rsidP="00966F53">
      <w:pPr>
        <w:spacing w:after="60" w:line="336" w:lineRule="atLeast"/>
        <w:rPr>
          <w:rFonts w:cstheme="minorHAnsi"/>
          <w:sz w:val="24"/>
          <w:szCs w:val="24"/>
        </w:rPr>
      </w:pPr>
      <w:r>
        <w:rPr>
          <w:rFonts w:cstheme="minorHAnsi"/>
          <w:noProof/>
          <w:color w:val="2DB2EB"/>
          <w:sz w:val="24"/>
          <w:szCs w:val="24"/>
          <w:lang w:eastAsia="pl-PL"/>
        </w:rPr>
        <w:t xml:space="preserve">                       </w:t>
      </w:r>
    </w:p>
    <w:p w:rsidR="00966F53" w:rsidRPr="008838E2" w:rsidRDefault="00966F53" w:rsidP="00966F53">
      <w:pPr>
        <w:spacing w:after="60" w:line="336" w:lineRule="atLeast"/>
        <w:rPr>
          <w:rFonts w:cstheme="minorHAnsi"/>
          <w:b/>
          <w:bCs/>
          <w:sz w:val="24"/>
          <w:szCs w:val="24"/>
        </w:rPr>
      </w:pPr>
      <w:r w:rsidRPr="008838E2">
        <w:rPr>
          <w:rFonts w:cstheme="minorHAnsi"/>
          <w:b/>
          <w:bCs/>
          <w:sz w:val="24"/>
          <w:szCs w:val="24"/>
        </w:rPr>
        <w:t>7.</w:t>
      </w:r>
      <w:hyperlink r:id="rId20" w:anchor="i" w:history="1">
        <w:r w:rsidRPr="008838E2">
          <w:rPr>
            <w:rStyle w:val="Hipercze"/>
            <w:rFonts w:cstheme="minorHAnsi"/>
            <w:b/>
            <w:bCs/>
            <w:color w:val="auto"/>
            <w:sz w:val="24"/>
            <w:szCs w:val="24"/>
          </w:rPr>
          <w:t>Ograniczaj spożycie tłuszczów, w szczególności zwierzęcych</w:t>
        </w:r>
        <w:r w:rsidRPr="008838E2">
          <w:rPr>
            <w:rStyle w:val="Pogrubienie"/>
            <w:rFonts w:cstheme="minorHAnsi"/>
            <w:b w:val="0"/>
            <w:bCs w:val="0"/>
            <w:sz w:val="24"/>
            <w:szCs w:val="24"/>
          </w:rPr>
          <w:t>.</w:t>
        </w:r>
      </w:hyperlink>
    </w:p>
    <w:p w:rsidR="00966F53" w:rsidRDefault="00966F53" w:rsidP="00966F53">
      <w:pPr>
        <w:spacing w:after="60" w:line="336" w:lineRule="atLeast"/>
        <w:rPr>
          <w:rFonts w:cstheme="minorHAnsi"/>
          <w:sz w:val="24"/>
          <w:szCs w:val="24"/>
        </w:rPr>
      </w:pPr>
    </w:p>
    <w:p w:rsidR="00966F53" w:rsidRDefault="00966F53" w:rsidP="00966F53">
      <w:pPr>
        <w:spacing w:after="60" w:line="336" w:lineRule="atLeast"/>
        <w:rPr>
          <w:rFonts w:cstheme="minorHAnsi"/>
          <w:sz w:val="24"/>
          <w:szCs w:val="24"/>
        </w:rPr>
      </w:pPr>
    </w:p>
    <w:p w:rsidR="00966F53" w:rsidRDefault="00966F53" w:rsidP="00966F53">
      <w:pPr>
        <w:spacing w:after="60" w:line="336" w:lineRule="atLeast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1381125" cy="1334895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649" cy="1340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6F53" w:rsidRDefault="00966F53" w:rsidP="00966F53">
      <w:pPr>
        <w:spacing w:after="60" w:line="336" w:lineRule="atLeast"/>
        <w:rPr>
          <w:rFonts w:cstheme="minorHAnsi"/>
          <w:sz w:val="24"/>
          <w:szCs w:val="24"/>
        </w:rPr>
      </w:pPr>
    </w:p>
    <w:p w:rsidR="00966F53" w:rsidRPr="00966F53" w:rsidRDefault="00966F53" w:rsidP="00966F53">
      <w:pPr>
        <w:spacing w:after="60" w:line="336" w:lineRule="atLeast"/>
        <w:rPr>
          <w:rFonts w:cstheme="minorHAnsi"/>
          <w:b/>
          <w:sz w:val="24"/>
          <w:szCs w:val="24"/>
        </w:rPr>
      </w:pPr>
      <w:r w:rsidRPr="008838E2">
        <w:rPr>
          <w:rFonts w:cstheme="minorHAnsi"/>
          <w:b/>
          <w:bCs/>
          <w:sz w:val="24"/>
          <w:szCs w:val="24"/>
        </w:rPr>
        <w:t>8.</w:t>
      </w:r>
      <w:hyperlink r:id="rId22" w:anchor="j" w:history="1">
        <w:r w:rsidRPr="00966F53">
          <w:rPr>
            <w:rStyle w:val="Hipercze"/>
            <w:rFonts w:cstheme="minorHAnsi"/>
            <w:b/>
            <w:color w:val="auto"/>
            <w:sz w:val="24"/>
            <w:szCs w:val="24"/>
          </w:rPr>
          <w:t>Ograniczaj spożycie cukru, słodyczy, słodkich napojów.</w:t>
        </w:r>
      </w:hyperlink>
    </w:p>
    <w:p w:rsidR="00966F53" w:rsidRDefault="00966F53" w:rsidP="00966F53">
      <w:pPr>
        <w:spacing w:after="60" w:line="336" w:lineRule="atLeast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pl-PL"/>
        </w:rPr>
        <w:drawing>
          <wp:inline distT="0" distB="0" distL="0" distR="0">
            <wp:extent cx="1971675" cy="1306235"/>
            <wp:effectExtent l="0" t="0" r="0" b="8255"/>
            <wp:docPr id="4" name="Obraz 4" descr="http://3.bp.blogspot.com/-YrFtZZkWD9Y/UGnZQrpofSI/AAAAAAAAADM/qhypGtW7EgQ/s400/we_dwoje_1_12114.jpg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4" descr="http://3.bp.blogspot.com/-YrFtZZkWD9Y/UGnZQrpofSI/AAAAAAAAADM/qhypGtW7EgQ/s400/we_dwoje_1_12114.jpg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4326" cy="1314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6F53" w:rsidRDefault="00966F53" w:rsidP="00966F53">
      <w:pPr>
        <w:spacing w:after="60" w:line="336" w:lineRule="atLeast"/>
        <w:rPr>
          <w:rFonts w:cstheme="minorHAnsi"/>
          <w:sz w:val="24"/>
          <w:szCs w:val="24"/>
        </w:rPr>
      </w:pPr>
    </w:p>
    <w:p w:rsidR="00966F53" w:rsidRDefault="00966F53" w:rsidP="00966F53">
      <w:pPr>
        <w:spacing w:after="60" w:line="336" w:lineRule="atLeast"/>
        <w:rPr>
          <w:rFonts w:cstheme="minorHAnsi"/>
          <w:sz w:val="24"/>
          <w:szCs w:val="24"/>
        </w:rPr>
      </w:pPr>
      <w:r w:rsidRPr="008838E2">
        <w:rPr>
          <w:rFonts w:cstheme="minorHAnsi"/>
          <w:b/>
          <w:bCs/>
          <w:sz w:val="24"/>
          <w:szCs w:val="24"/>
        </w:rPr>
        <w:t>9.</w:t>
      </w:r>
      <w:hyperlink r:id="rId25" w:anchor="k" w:history="1">
        <w:r w:rsidRPr="00966F53">
          <w:rPr>
            <w:rStyle w:val="Hipercze"/>
            <w:rFonts w:cstheme="minorHAnsi"/>
            <w:b/>
            <w:color w:val="auto"/>
            <w:sz w:val="24"/>
            <w:szCs w:val="24"/>
          </w:rPr>
          <w:t>Ograniczaj spożycie słonych produktów, odstaw solniczkę.</w:t>
        </w:r>
      </w:hyperlink>
    </w:p>
    <w:p w:rsidR="008838E2" w:rsidRPr="00966F53" w:rsidRDefault="008838E2" w:rsidP="00966F53">
      <w:pPr>
        <w:spacing w:after="60" w:line="336" w:lineRule="atLeast"/>
        <w:rPr>
          <w:rFonts w:cstheme="minorHAnsi"/>
          <w:b/>
          <w:sz w:val="24"/>
          <w:szCs w:val="24"/>
        </w:rPr>
      </w:pPr>
    </w:p>
    <w:p w:rsidR="00966F53" w:rsidRDefault="00966F53" w:rsidP="00966F53">
      <w:pPr>
        <w:spacing w:after="60" w:line="336" w:lineRule="atLeast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pl-PL"/>
        </w:rPr>
        <w:drawing>
          <wp:inline distT="0" distB="0" distL="0" distR="0">
            <wp:extent cx="2215507" cy="1676400"/>
            <wp:effectExtent l="0" t="0" r="0" b="0"/>
            <wp:docPr id="3" name="Obraz 3" descr="m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 descr="min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3203" cy="1682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sz w:val="24"/>
          <w:szCs w:val="24"/>
        </w:rPr>
        <w:t xml:space="preserve">   </w:t>
      </w:r>
    </w:p>
    <w:p w:rsidR="00966F53" w:rsidRDefault="00966F53" w:rsidP="00966F53">
      <w:pPr>
        <w:spacing w:after="60" w:line="336" w:lineRule="atLeast"/>
        <w:rPr>
          <w:rFonts w:cstheme="minorHAnsi"/>
          <w:sz w:val="24"/>
          <w:szCs w:val="24"/>
        </w:rPr>
      </w:pPr>
    </w:p>
    <w:p w:rsidR="00966F53" w:rsidRPr="00966F53" w:rsidRDefault="00966F53" w:rsidP="00966F53">
      <w:pPr>
        <w:spacing w:after="60" w:line="336" w:lineRule="atLeast"/>
        <w:rPr>
          <w:rFonts w:cstheme="minorHAnsi"/>
          <w:sz w:val="24"/>
          <w:szCs w:val="24"/>
        </w:rPr>
      </w:pPr>
      <w:r w:rsidRPr="008838E2">
        <w:rPr>
          <w:rFonts w:cstheme="minorHAnsi"/>
          <w:b/>
          <w:bCs/>
          <w:sz w:val="24"/>
          <w:szCs w:val="24"/>
        </w:rPr>
        <w:t xml:space="preserve"> 10</w:t>
      </w:r>
      <w:r>
        <w:rPr>
          <w:rFonts w:cstheme="minorHAnsi"/>
          <w:sz w:val="24"/>
          <w:szCs w:val="24"/>
        </w:rPr>
        <w:t>.</w:t>
      </w:r>
      <w:hyperlink r:id="rId27" w:anchor="l" w:history="1">
        <w:r w:rsidRPr="00966F53">
          <w:rPr>
            <w:rStyle w:val="Hipercze"/>
            <w:rFonts w:cstheme="minorHAnsi"/>
            <w:b/>
            <w:color w:val="auto"/>
            <w:sz w:val="24"/>
            <w:szCs w:val="24"/>
          </w:rPr>
          <w:t>Pij codziennie odpowiednią ilość wody.</w:t>
        </w:r>
      </w:hyperlink>
    </w:p>
    <w:p w:rsidR="00966F53" w:rsidRDefault="00966F53" w:rsidP="00966F53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pl-PL"/>
        </w:rPr>
        <w:drawing>
          <wp:inline distT="0" distB="0" distL="0" distR="0">
            <wp:extent cx="1466850" cy="981290"/>
            <wp:effectExtent l="0" t="0" r="0" b="9525"/>
            <wp:docPr id="1" name="Obraz 1" descr="Picie wody mineralnej przez dziec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5" descr="Picie wody mineralnej przez dziecko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956" cy="986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38E2" w:rsidRDefault="008838E2" w:rsidP="00966F53">
      <w:pPr>
        <w:rPr>
          <w:rFonts w:cstheme="minorHAnsi"/>
          <w:b/>
          <w:bCs/>
          <w:sz w:val="24"/>
          <w:szCs w:val="24"/>
        </w:rPr>
      </w:pPr>
    </w:p>
    <w:p w:rsidR="008838E2" w:rsidRDefault="008838E2" w:rsidP="00966F53">
      <w:pPr>
        <w:rPr>
          <w:rFonts w:cstheme="minorHAnsi"/>
          <w:b/>
          <w:bCs/>
          <w:sz w:val="24"/>
          <w:szCs w:val="24"/>
        </w:rPr>
      </w:pPr>
    </w:p>
    <w:p w:rsidR="008838E2" w:rsidRDefault="008838E2" w:rsidP="00966F53">
      <w:pPr>
        <w:rPr>
          <w:rFonts w:cstheme="minorHAnsi"/>
          <w:b/>
          <w:bCs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760720" cy="3938905"/>
            <wp:effectExtent l="0" t="0" r="0" b="4445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3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38E2" w:rsidRPr="00095077" w:rsidRDefault="00095077" w:rsidP="00966F53">
      <w:pPr>
        <w:rPr>
          <w:rFonts w:cstheme="minorHAnsi"/>
          <w:b/>
          <w:bCs/>
          <w:sz w:val="36"/>
          <w:szCs w:val="36"/>
        </w:rPr>
      </w:pPr>
      <w:r w:rsidRPr="00095077">
        <w:rPr>
          <w:rFonts w:cstheme="minorHAnsi"/>
          <w:b/>
          <w:bCs/>
          <w:sz w:val="36"/>
          <w:szCs w:val="36"/>
        </w:rPr>
        <w:t xml:space="preserve">Ale </w:t>
      </w:r>
      <w:r>
        <w:rPr>
          <w:rFonts w:cstheme="minorHAnsi"/>
          <w:b/>
          <w:bCs/>
          <w:sz w:val="36"/>
          <w:szCs w:val="36"/>
        </w:rPr>
        <w:t xml:space="preserve"> czasem można dla poprawy nastroju w tych trudnych czasach .Życzę smacznego.</w:t>
      </w:r>
    </w:p>
    <w:p w:rsidR="008838E2" w:rsidRDefault="008838E2" w:rsidP="00966F53">
      <w:pPr>
        <w:rPr>
          <w:rFonts w:cstheme="minorHAnsi"/>
          <w:b/>
          <w:bCs/>
          <w:sz w:val="24"/>
          <w:szCs w:val="24"/>
        </w:rPr>
      </w:pPr>
    </w:p>
    <w:p w:rsidR="008838E2" w:rsidRDefault="008838E2" w:rsidP="00966F53">
      <w:pPr>
        <w:rPr>
          <w:rFonts w:cstheme="minorHAnsi"/>
          <w:b/>
          <w:bCs/>
          <w:sz w:val="24"/>
          <w:szCs w:val="24"/>
        </w:rPr>
      </w:pPr>
    </w:p>
    <w:p w:rsidR="008838E2" w:rsidRDefault="008838E2" w:rsidP="00966F53">
      <w:pPr>
        <w:rPr>
          <w:rFonts w:cstheme="minorHAnsi"/>
          <w:b/>
          <w:bCs/>
          <w:sz w:val="24"/>
          <w:szCs w:val="24"/>
        </w:rPr>
      </w:pPr>
    </w:p>
    <w:p w:rsidR="008838E2" w:rsidRDefault="008838E2" w:rsidP="00966F53">
      <w:pPr>
        <w:rPr>
          <w:rFonts w:cstheme="minorHAnsi"/>
          <w:b/>
          <w:bCs/>
          <w:sz w:val="24"/>
          <w:szCs w:val="24"/>
        </w:rPr>
      </w:pPr>
    </w:p>
    <w:p w:rsidR="008838E2" w:rsidRDefault="008838E2" w:rsidP="00966F53">
      <w:pPr>
        <w:rPr>
          <w:rFonts w:cstheme="minorHAnsi"/>
          <w:b/>
          <w:bCs/>
          <w:sz w:val="24"/>
          <w:szCs w:val="24"/>
        </w:rPr>
      </w:pPr>
    </w:p>
    <w:p w:rsidR="001E34DE" w:rsidRDefault="001E34DE"/>
    <w:sectPr w:rsidR="001E34DE" w:rsidSect="00620C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13B14"/>
    <w:multiLevelType w:val="hybridMultilevel"/>
    <w:tmpl w:val="7CD457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9F60ED"/>
    <w:multiLevelType w:val="hybridMultilevel"/>
    <w:tmpl w:val="7310B022"/>
    <w:lvl w:ilvl="0" w:tplc="0415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>
    <w:nsid w:val="34AB461C"/>
    <w:multiLevelType w:val="hybridMultilevel"/>
    <w:tmpl w:val="DDD6F5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2B668E"/>
    <w:multiLevelType w:val="hybridMultilevel"/>
    <w:tmpl w:val="348C59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447C11"/>
    <w:multiLevelType w:val="hybridMultilevel"/>
    <w:tmpl w:val="CC92A40E"/>
    <w:lvl w:ilvl="0" w:tplc="0415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>
    <w:nsid w:val="4DE917F2"/>
    <w:multiLevelType w:val="hybridMultilevel"/>
    <w:tmpl w:val="BD2CF43C"/>
    <w:lvl w:ilvl="0" w:tplc="0415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>
    <w:nsid w:val="579D7B34"/>
    <w:multiLevelType w:val="hybridMultilevel"/>
    <w:tmpl w:val="9ACAAA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8903AD"/>
    <w:multiLevelType w:val="hybridMultilevel"/>
    <w:tmpl w:val="497445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66F53"/>
    <w:rsid w:val="00095077"/>
    <w:rsid w:val="001E34DE"/>
    <w:rsid w:val="00534F80"/>
    <w:rsid w:val="005649D7"/>
    <w:rsid w:val="00620C69"/>
    <w:rsid w:val="0076771D"/>
    <w:rsid w:val="008838E2"/>
    <w:rsid w:val="00966F53"/>
    <w:rsid w:val="00B23D51"/>
    <w:rsid w:val="00BD3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6F5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66F53"/>
    <w:rPr>
      <w:strike w:val="0"/>
      <w:dstrike w:val="0"/>
      <w:color w:val="4C4C4C"/>
      <w:u w:val="none"/>
      <w:effect w:val="none"/>
    </w:rPr>
  </w:style>
  <w:style w:type="paragraph" w:styleId="NormalnyWeb">
    <w:name w:val="Normal (Web)"/>
    <w:basedOn w:val="Normalny"/>
    <w:uiPriority w:val="99"/>
    <w:unhideWhenUsed/>
    <w:rsid w:val="00966F53"/>
    <w:pPr>
      <w:spacing w:before="30" w:after="30" w:line="336" w:lineRule="auto"/>
      <w:ind w:left="30" w:right="3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66F53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966F5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4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49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5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643458">
          <w:marLeft w:val="90"/>
          <w:marRight w:val="9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2120">
          <w:marLeft w:val="90"/>
          <w:marRight w:val="9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93288">
          <w:marLeft w:val="90"/>
          <w:marRight w:val="9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3772">
          <w:marLeft w:val="90"/>
          <w:marRight w:val="9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4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4354">
          <w:marLeft w:val="90"/>
          <w:marRight w:val="9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1792">
          <w:marLeft w:val="90"/>
          <w:marRight w:val="9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3114">
          <w:marLeft w:val="90"/>
          <w:marRight w:val="9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5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chowajrownowage.pl/artykul/podstawowe-zasady-zdrowego-zywienia-4" TargetMode="External"/><Relationship Id="rId13" Type="http://schemas.openxmlformats.org/officeDocument/2006/relationships/hyperlink" Target="https://www.winiary.pl/image.ashx/pysznosci-z-mleka-dla-kazdego.jpg?fileID=73870&amp;width=560&amp;height=350&amp;frame=False&amp;quality=100&amp;bg=0%22" TargetMode="External"/><Relationship Id="rId18" Type="http://schemas.openxmlformats.org/officeDocument/2006/relationships/hyperlink" Target="http://www.zachowajrownowage.pl/artykul/podstawowe-zasady-zdrowego-zywienia-4" TargetMode="External"/><Relationship Id="rId26" Type="http://schemas.openxmlformats.org/officeDocument/2006/relationships/image" Target="media/image9.jpeg"/><Relationship Id="rId3" Type="http://schemas.openxmlformats.org/officeDocument/2006/relationships/styles" Target="styles.xml"/><Relationship Id="rId21" Type="http://schemas.openxmlformats.org/officeDocument/2006/relationships/image" Target="media/image7.png"/><Relationship Id="rId7" Type="http://schemas.openxmlformats.org/officeDocument/2006/relationships/image" Target="media/image1.jpeg"/><Relationship Id="rId12" Type="http://schemas.openxmlformats.org/officeDocument/2006/relationships/hyperlink" Target="http://www.zachowajrownowage.pl/artykul/podstawowe-zasady-zdrowego-zywienia-4" TargetMode="External"/><Relationship Id="rId17" Type="http://schemas.openxmlformats.org/officeDocument/2006/relationships/image" Target="media/image5.jpeg"/><Relationship Id="rId25" Type="http://schemas.openxmlformats.org/officeDocument/2006/relationships/hyperlink" Target="http://www.zachowajrownowage.pl/artykul/podstawowe-zasady-zdrowego-zywienia-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drowieznatury.blox.pl/resource/selen.jpeg" TargetMode="External"/><Relationship Id="rId20" Type="http://schemas.openxmlformats.org/officeDocument/2006/relationships/hyperlink" Target="http://www.zachowajrownowage.pl/artykul/podstawowe-zasady-zdrowego-zywienia-4" TargetMode="External"/><Relationship Id="rId29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hyperlink" Target="http://www.zachowajrownowage.pl/artykul/podstawowe-zasady-zdrowego-zywienia-4" TargetMode="External"/><Relationship Id="rId11" Type="http://schemas.openxmlformats.org/officeDocument/2006/relationships/image" Target="media/image3.png"/><Relationship Id="rId24" Type="http://schemas.openxmlformats.org/officeDocument/2006/relationships/image" Target="media/image8.jpeg"/><Relationship Id="rId5" Type="http://schemas.openxmlformats.org/officeDocument/2006/relationships/webSettings" Target="webSettings.xml"/><Relationship Id="rId15" Type="http://schemas.openxmlformats.org/officeDocument/2006/relationships/hyperlink" Target="http://www.zachowajrownowage.pl/artykul/podstawowe-zasady-zdrowego-zywienia-4" TargetMode="External"/><Relationship Id="rId23" Type="http://schemas.openxmlformats.org/officeDocument/2006/relationships/hyperlink" Target="http://3.bp.blogspot.com/-YrFtZZkWD9Y/UGnZQrpofSI/AAAAAAAAADM/qhypGtW7EgQ/s1600/we_dwoje_1_12114.jpg" TargetMode="External"/><Relationship Id="rId28" Type="http://schemas.openxmlformats.org/officeDocument/2006/relationships/image" Target="media/image10.jpeg"/><Relationship Id="rId10" Type="http://schemas.openxmlformats.org/officeDocument/2006/relationships/hyperlink" Target="http://www.zachowajrownowage.pl/artykul/podstawowe-zasady-zdrowego-zywienia-4" TargetMode="External"/><Relationship Id="rId19" Type="http://schemas.openxmlformats.org/officeDocument/2006/relationships/image" Target="media/image6.jpe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4.jpeg"/><Relationship Id="rId22" Type="http://schemas.openxmlformats.org/officeDocument/2006/relationships/hyperlink" Target="http://www.zachowajrownowage.pl/artykul/podstawowe-zasady-zdrowego-zywienia-4" TargetMode="External"/><Relationship Id="rId27" Type="http://schemas.openxmlformats.org/officeDocument/2006/relationships/hyperlink" Target="http://www.zachowajrownowage.pl/artykul/podstawowe-zasady-zdrowego-zywienia-4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838685-4981-4944-BB70-FD0C2ACD4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297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Grabarz</dc:creator>
  <cp:keywords/>
  <dc:description/>
  <cp:lastModifiedBy>dom</cp:lastModifiedBy>
  <cp:revision>6</cp:revision>
  <dcterms:created xsi:type="dcterms:W3CDTF">2020-03-24T10:39:00Z</dcterms:created>
  <dcterms:modified xsi:type="dcterms:W3CDTF">2020-04-21T17:37:00Z</dcterms:modified>
</cp:coreProperties>
</file>