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2BE04" w14:textId="633E27A2" w:rsidR="003D05D2" w:rsidRDefault="00CF3B9F">
      <w:pPr>
        <w:rPr>
          <w:rFonts w:ascii="Arial" w:hAnsi="Arial" w:cs="Arial"/>
          <w:b/>
          <w:bCs/>
          <w:sz w:val="28"/>
          <w:szCs w:val="28"/>
        </w:rPr>
      </w:pPr>
      <w:r w:rsidRPr="00CF3B9F">
        <w:rPr>
          <w:rFonts w:ascii="Arial" w:hAnsi="Arial" w:cs="Arial"/>
          <w:b/>
          <w:bCs/>
          <w:sz w:val="28"/>
          <w:szCs w:val="28"/>
        </w:rPr>
        <w:t xml:space="preserve">Temat : </w:t>
      </w:r>
      <w:r w:rsidR="00A17AA9">
        <w:rPr>
          <w:rFonts w:ascii="Arial" w:hAnsi="Arial" w:cs="Arial"/>
          <w:b/>
          <w:bCs/>
          <w:sz w:val="28"/>
          <w:szCs w:val="28"/>
        </w:rPr>
        <w:t>Tajga</w:t>
      </w:r>
    </w:p>
    <w:p w14:paraId="375D6993" w14:textId="6590FC79" w:rsidR="00A17AA9" w:rsidRPr="00A17AA9" w:rsidRDefault="00A17AA9">
      <w:pP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 w:rsidRPr="00A17AA9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Notatka</w:t>
      </w:r>
    </w:p>
    <w:p w14:paraId="3E64026B" w14:textId="77777777" w:rsidR="009C4019" w:rsidRPr="009C4019" w:rsidRDefault="009C4019" w:rsidP="009C401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9C401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Tajga to ogromne </w:t>
      </w:r>
      <w:r w:rsidRPr="009C4019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obszary lasów iglastych i mieszanych</w:t>
      </w:r>
      <w:r w:rsidRPr="009C401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, będących środowiskiem życia wielu gatunków roślin i zwierząt. Występuje w strefie klimatu umiarkowanego chłodnego.</w:t>
      </w:r>
      <w:r w:rsidRPr="009C401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br/>
        <w:t>Tajga rozciąga się:</w:t>
      </w:r>
    </w:p>
    <w:p w14:paraId="1DBDA87A" w14:textId="77777777" w:rsidR="009C4019" w:rsidRPr="009C4019" w:rsidRDefault="009C4019" w:rsidP="009C401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9C401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w północnej Azji (m.in. Nizina Zachodniosyberyjska, Wyżyna Środkowosyberyjska);</w:t>
      </w:r>
    </w:p>
    <w:p w14:paraId="0FF50F7D" w14:textId="77777777" w:rsidR="009C4019" w:rsidRPr="009C4019" w:rsidRDefault="009C4019" w:rsidP="009C401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9C401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w północno-wschodniej części Europy (Nizina Wschodnioeuropejska), na Półwyspie Skandynawskim;</w:t>
      </w:r>
    </w:p>
    <w:p w14:paraId="475FE69B" w14:textId="77777777" w:rsidR="009C4019" w:rsidRPr="009C4019" w:rsidRDefault="009C4019" w:rsidP="009C401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9C401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w Ameryce Północnej (znaczna część Kanady i Alaski).</w:t>
      </w:r>
    </w:p>
    <w:p w14:paraId="668F90CC" w14:textId="39E73835" w:rsidR="00CF3B9F" w:rsidRPr="00A17AA9" w:rsidRDefault="009C4019">
      <w:pP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 w:rsidRPr="00A17AA9">
        <w:rPr>
          <w:noProof/>
          <w:color w:val="385623" w:themeColor="accent6" w:themeShade="80"/>
        </w:rPr>
        <w:drawing>
          <wp:inline distT="0" distB="0" distL="0" distR="0" wp14:anchorId="766415E7" wp14:editId="0F2F4001">
            <wp:extent cx="5760720" cy="1659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15A9" w14:textId="77777777" w:rsidR="00A17AA9" w:rsidRPr="00A17AA9" w:rsidRDefault="00A17AA9" w:rsidP="00A17A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 </w:t>
      </w:r>
      <w:r w:rsidRPr="00A17AA9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Zimy w tajdze są bardzo mroźne</w:t>
      </w: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, na niektórych obszarach w głębi Azji miesięczne temperatury spadają wówczas poniżej –35°C. Lata trwają krótko.</w:t>
      </w:r>
    </w:p>
    <w:p w14:paraId="54799D9B" w14:textId="77777777" w:rsidR="00A17AA9" w:rsidRPr="00A17AA9" w:rsidRDefault="00A17AA9" w:rsidP="00A17A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Tajgę tworzą </w:t>
      </w:r>
      <w:r w:rsidRPr="00A17AA9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drzewa iglaste</w:t>
      </w: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 (świerki, sosny, jodły, modrzewie) </w:t>
      </w:r>
      <w:r w:rsidRPr="00A17AA9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z domieszką drzew</w:t>
      </w: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 liściastych (np. brzóz, jarzębów, olch).</w:t>
      </w:r>
    </w:p>
    <w:p w14:paraId="58A01966" w14:textId="77777777" w:rsidR="00A17AA9" w:rsidRPr="00A17AA9" w:rsidRDefault="00A17AA9" w:rsidP="00A17A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Krótkie lato i słabe gleby nie sprzyjały rolnictwu, dlatego ludzie zajmowali się tu od wieków zbieractwem, łowiectwem i rybołówstwem. Największym bogactwem tego obszaru jest drewno, służące do budowy domów, łodzi i jako opał.</w:t>
      </w:r>
    </w:p>
    <w:p w14:paraId="14A9CF2E" w14:textId="5B26F011" w:rsidR="00A17AA9" w:rsidRDefault="00A17AA9" w:rsidP="00A17AA9">
      <w:pPr>
        <w:numPr>
          <w:ilvl w:val="0"/>
          <w:numId w:val="2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r w:rsidRPr="00A17AA9"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>Życie ludzi w tajdze w różnych regionach świata zależy przede wszystkim od poziomu rozwoju gospodarczego danego kraju.</w:t>
      </w:r>
    </w:p>
    <w:p w14:paraId="7FD49F9A" w14:textId="16E2B1DE" w:rsidR="001B3AE7" w:rsidRPr="001B3AE7" w:rsidRDefault="001B3AE7" w:rsidP="001B3AE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</w:pPr>
      <w:proofErr w:type="spellStart"/>
      <w:r w:rsidRPr="001B3AE7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>Obejzyjcie</w:t>
      </w:r>
      <w:proofErr w:type="spellEnd"/>
      <w:r w:rsidRPr="001B3AE7">
        <w:rPr>
          <w:rFonts w:ascii="Arial" w:eastAsia="Times New Roman" w:hAnsi="Arial" w:cs="Arial"/>
          <w:b/>
          <w:bCs/>
          <w:color w:val="385623" w:themeColor="accent6" w:themeShade="80"/>
          <w:sz w:val="24"/>
          <w:szCs w:val="24"/>
          <w:lang w:eastAsia="pl-PL"/>
        </w:rPr>
        <w:t xml:space="preserve"> film</w:t>
      </w:r>
    </w:p>
    <w:p w14:paraId="2A69ED70" w14:textId="4E6B637F" w:rsidR="00EA5D03" w:rsidRPr="00A17AA9" w:rsidRDefault="001B3AE7" w:rsidP="00EA5D0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</w:pPr>
      <w:hyperlink r:id="rId6" w:history="1">
        <w:r w:rsidRPr="006E5314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https://drive.google.com/file/d/1Kiug_7pp-EU5RaEetJtqj_WNlKH0du-n/view?usp=sharing</w:t>
        </w:r>
      </w:hyperlink>
      <w:r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pl-PL"/>
        </w:rPr>
        <w:t xml:space="preserve"> </w:t>
      </w:r>
    </w:p>
    <w:p w14:paraId="6E824FF3" w14:textId="36488CC2" w:rsidR="00EA5D03" w:rsidRPr="00EA5D03" w:rsidRDefault="00EA5D03" w:rsidP="00EA5D03">
      <w:pPr>
        <w:pStyle w:val="Akapitzlist"/>
        <w:shd w:val="clear" w:color="auto" w:fill="FFFFFF"/>
        <w:spacing w:before="100" w:beforeAutospacing="1" w:after="100" w:afterAutospacing="1" w:line="360" w:lineRule="auto"/>
        <w:ind w:left="714"/>
        <w:jc w:val="both"/>
        <w:outlineLvl w:val="0"/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1.</w:t>
      </w:r>
      <w:r w:rsidRPr="00EA5D03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Klimat tajgi</w:t>
      </w:r>
    </w:p>
    <w:p w14:paraId="18420F8C" w14:textId="77777777" w:rsidR="00EA5D03" w:rsidRPr="00EA5D03" w:rsidRDefault="00EA5D03" w:rsidP="00EA5D03">
      <w:pPr>
        <w:pStyle w:val="Akapitzlist"/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EA5D03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Na półkuli północnej w strefie klimatu umiarkowanego chłodnego panują surowe warunki klimatyczne. Zima trwa tutaj nawet do 7 miesięcy. Temperatura powietrza spada miejscami poniżej −50°C. Wiosna i jesień są krótkie, chłodne, pochmurne i wietrzne. Natomiast krótkie lato jest słoneczne i ciepłe, ze średnią temperaturą powietrza około 20°C, za to dość suche. Opady roczne nie przekraczają 600 mm, zwykle mniej. Klimat taki nazywamy </w:t>
      </w:r>
      <w:r w:rsidRPr="00EA5D03">
        <w:rPr>
          <w:rFonts w:ascii="Arial" w:eastAsia="Times New Roman" w:hAnsi="Arial" w:cs="Arial"/>
          <w:b/>
          <w:bCs/>
          <w:color w:val="1B1B1B"/>
          <w:sz w:val="24"/>
          <w:szCs w:val="24"/>
          <w:lang w:eastAsia="pl-PL"/>
        </w:rPr>
        <w:t>kontynentalnym suchym</w:t>
      </w:r>
      <w:r w:rsidRPr="00EA5D03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.</w:t>
      </w:r>
    </w:p>
    <w:p w14:paraId="0A2354A7" w14:textId="2BBF43B8" w:rsidR="009C4019" w:rsidRDefault="009C4019">
      <w:pP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</w:p>
    <w:p w14:paraId="1409344A" w14:textId="48CCB93E" w:rsidR="00EA5D03" w:rsidRP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 xml:space="preserve">2. </w:t>
      </w:r>
      <w:r w:rsidRPr="00EA5D03">
        <w:rPr>
          <w:rFonts w:ascii="Arial" w:eastAsia="Times New Roman" w:hAnsi="Arial" w:cs="Arial"/>
          <w:b/>
          <w:bCs/>
          <w:color w:val="1B1B1B"/>
          <w:kern w:val="36"/>
          <w:sz w:val="24"/>
          <w:szCs w:val="24"/>
          <w:lang w:eastAsia="pl-PL"/>
        </w:rPr>
        <w:t>Ludzie w tajdze</w:t>
      </w:r>
    </w:p>
    <w:p w14:paraId="4027A930" w14:textId="2F3D25BC" w:rsid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EA5D03">
        <w:rPr>
          <w:rFonts w:ascii="Arial" w:eastAsia="Times New Roman" w:hAnsi="Arial" w:cs="Arial"/>
          <w:color w:val="1B1B1B"/>
          <w:sz w:val="24"/>
          <w:szCs w:val="24"/>
          <w:lang w:eastAsia="pl-PL"/>
        </w:rPr>
        <w:lastRenderedPageBreak/>
        <w:t>Tajga jest obszarem bardzo nieprzyjaznym człowiekowi. Przez wiele miesięcy w roku jest bardzo zimno. Latem pojawiają się miliony komarów i maleńkich, ale krwiopijnych meszek. Z powodu płytkiego zalegania warstwy wiecznej zmarzliny na powierzchni pojawia się błoto. Niewiele jest tu terenów, na których można budować domy.</w:t>
      </w:r>
    </w:p>
    <w:p w14:paraId="57DD6467" w14:textId="460FE181" w:rsidR="00EA5D03" w:rsidRP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EA5D03">
        <w:rPr>
          <w:rFonts w:ascii="Arial" w:hAnsi="Arial" w:cs="Arial"/>
          <w:color w:val="1B1B1B"/>
          <w:sz w:val="24"/>
          <w:szCs w:val="24"/>
          <w:shd w:val="clear" w:color="auto" w:fill="FFFFFF"/>
        </w:rPr>
        <w:t>W tajdze bardzo trudna, a miejscami wręcz niemożliwa jest uprawa roli. Okres letni, kiedy możliwa jest wegetacja roślin, trwa krótko, a gleby w tym czasie są zbyt podmokłe. W efekcie mieszkańcom tajgi często brakuje pokarmów pochodzenia roślinnego i muszą je sprowadzać z innych regionów.</w:t>
      </w:r>
    </w:p>
    <w:p w14:paraId="0AC64343" w14:textId="7C99C4A8" w:rsid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EA5D03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Pomimo niekorzystnych warunków w tajdze od dawna pojawiali się ludzie. Z początku byli to głównie myśliwi polujący na liczne zwierzęta z powodu wysokiej ceny ich skór i futer. Pojawiali się także rybacy, bo w okresie letnim możliwy jest połów ryb w wielkich rzekach. Po nich zjawili się drwale wycinający ogromne połacie lasów.</w:t>
      </w:r>
    </w:p>
    <w:p w14:paraId="321A68BA" w14:textId="4A4390B7" w:rsid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D138D55" wp14:editId="4806A82C">
            <wp:extent cx="4853940" cy="3235960"/>
            <wp:effectExtent l="0" t="0" r="3810" b="2540"/>
            <wp:docPr id="7" name="Obraz 6" descr="Fotografia prezentuje stosy pociętego drewna opałowego zgromadzone wzdłuż leśnej dro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a prezentuje stosy pociętego drewna opałowego zgromadzone wzdłuż leśnej drogi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991A" w14:textId="77777777" w:rsidR="00EA5D03" w:rsidRP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14:paraId="730F1C3B" w14:textId="77777777" w:rsidR="00EA5D03" w:rsidRPr="00EA5D03" w:rsidRDefault="00EA5D03" w:rsidP="00EA5D0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EA5D03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Na terenie tajgi znajdują się bogate złoża rud metali, węgla, ropy naftowej, gazu ziemnego i innych surowców, a także kamieni szlachetnych. Jednak dopiero w XX wieku, gdy postęp technologiczny umożliwił budowę w tajdze kopalń, hut, elektrowni i fabryk oraz domów dla pracowników, rozpoczęto eksploatację bogactw naturalnych tajgi na masową skalę.</w:t>
      </w:r>
    </w:p>
    <w:p w14:paraId="2F8516AC" w14:textId="7E3546BE" w:rsidR="00EA5D03" w:rsidRDefault="00EA5D03">
      <w:pP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ED783B" wp14:editId="5D3CBD41">
            <wp:extent cx="5760720" cy="2815552"/>
            <wp:effectExtent l="0" t="0" r="0" b="4445"/>
            <wp:docPr id="9" name="Obraz 8" descr="Fotografia prezentuje głęboki i szeroki lej w ziemi, po kopalni diamen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rafia prezentuje głęboki i szeroki lej w ziemi, po kopalni diamentów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E8F3" w14:textId="3CC0535D" w:rsidR="00EA5D03" w:rsidRDefault="00EA5D03">
      <w:pPr>
        <w:rPr>
          <w:rFonts w:ascii="Helvetica" w:hAnsi="Helvetica"/>
          <w:color w:val="676767"/>
          <w:sz w:val="18"/>
          <w:szCs w:val="18"/>
          <w:shd w:val="clear" w:color="auto" w:fill="FFFFFF"/>
        </w:rPr>
      </w:pPr>
      <w:r>
        <w:rPr>
          <w:rFonts w:ascii="Helvetica" w:hAnsi="Helvetica"/>
          <w:color w:val="676767"/>
          <w:sz w:val="18"/>
          <w:szCs w:val="18"/>
          <w:shd w:val="clear" w:color="auto" w:fill="FFFFFF"/>
        </w:rPr>
        <w:t xml:space="preserve">Nieczynna już kopalnia diamentów w mieście </w:t>
      </w:r>
      <w:proofErr w:type="spellStart"/>
      <w:r>
        <w:rPr>
          <w:rFonts w:ascii="Helvetica" w:hAnsi="Helvetica"/>
          <w:color w:val="676767"/>
          <w:sz w:val="18"/>
          <w:szCs w:val="18"/>
          <w:shd w:val="clear" w:color="auto" w:fill="FFFFFF"/>
        </w:rPr>
        <w:t>Mirny</w:t>
      </w:r>
      <w:proofErr w:type="spellEnd"/>
      <w:r>
        <w:rPr>
          <w:rFonts w:ascii="Helvetica" w:hAnsi="Helvetica"/>
          <w:color w:val="676767"/>
          <w:sz w:val="18"/>
          <w:szCs w:val="18"/>
          <w:shd w:val="clear" w:color="auto" w:fill="FFFFFF"/>
        </w:rPr>
        <w:t xml:space="preserve"> we wschodniej Syberii</w:t>
      </w:r>
    </w:p>
    <w:p w14:paraId="394AF99E" w14:textId="0C56EC48" w:rsidR="00EA5D03" w:rsidRDefault="00EA5D03">
      <w:pPr>
        <w:rPr>
          <w:rFonts w:ascii="Helvetica" w:hAnsi="Helvetica"/>
          <w:color w:val="676767"/>
          <w:sz w:val="18"/>
          <w:szCs w:val="18"/>
          <w:shd w:val="clear" w:color="auto" w:fill="FFFFFF"/>
        </w:rPr>
      </w:pPr>
    </w:p>
    <w:p w14:paraId="7DB33D60" w14:textId="7302BF7E" w:rsidR="00EA5D03" w:rsidRPr="00264404" w:rsidRDefault="00EA5D03">
      <w:pPr>
        <w:rPr>
          <w:rFonts w:ascii="Helvetica" w:hAnsi="Helvetica"/>
          <w:color w:val="C00000"/>
          <w:sz w:val="28"/>
          <w:szCs w:val="28"/>
          <w:shd w:val="clear" w:color="auto" w:fill="FFFFFF"/>
        </w:rPr>
      </w:pPr>
      <w:r w:rsidRPr="00264404">
        <w:rPr>
          <w:rFonts w:ascii="Helvetica" w:hAnsi="Helvetica"/>
          <w:color w:val="C00000"/>
          <w:sz w:val="28"/>
          <w:szCs w:val="28"/>
          <w:shd w:val="clear" w:color="auto" w:fill="FFFFFF"/>
        </w:rPr>
        <w:t>Zadanie</w:t>
      </w:r>
      <w:r w:rsidR="00264404">
        <w:rPr>
          <w:rFonts w:ascii="Helvetica" w:hAnsi="Helvetica"/>
          <w:color w:val="C00000"/>
          <w:sz w:val="28"/>
          <w:szCs w:val="28"/>
          <w:shd w:val="clear" w:color="auto" w:fill="FFFFFF"/>
        </w:rPr>
        <w:t xml:space="preserve"> </w:t>
      </w:r>
      <w:r w:rsidR="001B3AE7">
        <w:rPr>
          <w:rFonts w:ascii="Helvetica" w:hAnsi="Helvetica"/>
          <w:color w:val="C00000"/>
          <w:sz w:val="28"/>
          <w:szCs w:val="28"/>
          <w:shd w:val="clear" w:color="auto" w:fill="FFFFFF"/>
        </w:rPr>
        <w:t>( Ponieważ jak dotąd ładnie pracujecie to dziś nie trzeba wysyłać tego zadania. Wyślecie go za tydzień razem z zadaniem o Tundrze)</w:t>
      </w:r>
    </w:p>
    <w:p w14:paraId="4769D0D5" w14:textId="00C746D7" w:rsidR="00EA5D03" w:rsidRDefault="00EA5D03">
      <w:pPr>
        <w:rPr>
          <w:rFonts w:ascii="Helvetica" w:hAnsi="Helvetica"/>
          <w:color w:val="C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Porównaj klimatogramy</w:t>
      </w:r>
      <w:r w:rsidR="00264404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 xml:space="preserve"> dwóch miejscowości położonych na terenie tajgi: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Kuopio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i Jakucka. </w:t>
      </w:r>
      <w:r w:rsidR="00264404">
        <w:rPr>
          <w:rFonts w:ascii="Arial" w:hAnsi="Arial" w:cs="Arial"/>
          <w:color w:val="444444"/>
          <w:shd w:val="clear" w:color="auto" w:fill="FFFFFF"/>
        </w:rPr>
        <w:t xml:space="preserve"> ( w podręczniku str. 147 gdyby tu były niewyraźne). </w:t>
      </w:r>
      <w:r>
        <w:rPr>
          <w:rFonts w:ascii="Arial" w:hAnsi="Arial" w:cs="Arial"/>
          <w:color w:val="444444"/>
          <w:shd w:val="clear" w:color="auto" w:fill="FFFFFF"/>
        </w:rPr>
        <w:t>Zapisz podobieństwa i różnice w wartościach temperatury i opadów.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  <w:shd w:val="clear" w:color="auto" w:fill="FFFFFF"/>
        </w:rPr>
        <w:t>Zastanów się, skąd wynikają te różnice.</w:t>
      </w:r>
      <w:r w:rsidR="00264404">
        <w:rPr>
          <w:rFonts w:ascii="Arial" w:hAnsi="Arial" w:cs="Arial"/>
          <w:color w:val="444444"/>
          <w:shd w:val="clear" w:color="auto" w:fill="FFFFFF"/>
        </w:rPr>
        <w:t xml:space="preserve"> Znajdź miasta na mapie w atlasie. Napisz w jakich państwach znajdują się te miejscowości.</w:t>
      </w:r>
    </w:p>
    <w:p w14:paraId="7F694074" w14:textId="77777777" w:rsidR="00EA5D03" w:rsidRPr="00EA5D03" w:rsidRDefault="00EA5D03">
      <w:pPr>
        <w:rPr>
          <w:rFonts w:ascii="Helvetica" w:hAnsi="Helvetica"/>
          <w:color w:val="C00000"/>
          <w:sz w:val="18"/>
          <w:szCs w:val="18"/>
          <w:shd w:val="clear" w:color="auto" w:fill="FFFFFF"/>
        </w:rPr>
      </w:pPr>
    </w:p>
    <w:p w14:paraId="05F96FA2" w14:textId="4D3C45FC" w:rsidR="00EA5D03" w:rsidRDefault="00EA5D03">
      <w:pPr>
        <w:rPr>
          <w:rFonts w:ascii="Helvetica" w:hAnsi="Helvetica"/>
          <w:color w:val="676767"/>
          <w:sz w:val="18"/>
          <w:szCs w:val="18"/>
          <w:shd w:val="clear" w:color="auto" w:fill="FFFFFF"/>
        </w:rPr>
      </w:pPr>
    </w:p>
    <w:p w14:paraId="1C55ADDD" w14:textId="7DF1B019" w:rsidR="00EA5D03" w:rsidRPr="00A17AA9" w:rsidRDefault="00EA5D03">
      <w:pP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 wp14:anchorId="3BFDABB0" wp14:editId="41EFE229">
            <wp:extent cx="6777025" cy="3459480"/>
            <wp:effectExtent l="0" t="0" r="508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2397" cy="34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D03" w:rsidRPr="00A17AA9" w:rsidSect="00EA5D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D04D46"/>
    <w:multiLevelType w:val="multilevel"/>
    <w:tmpl w:val="908E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175B4D"/>
    <w:multiLevelType w:val="multilevel"/>
    <w:tmpl w:val="BC44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B9F"/>
    <w:rsid w:val="001B3AE7"/>
    <w:rsid w:val="00264404"/>
    <w:rsid w:val="003D05D2"/>
    <w:rsid w:val="009C4019"/>
    <w:rsid w:val="00A17AA9"/>
    <w:rsid w:val="00CF3B9F"/>
    <w:rsid w:val="00EA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538AF"/>
  <w15:chartTrackingRefBased/>
  <w15:docId w15:val="{CCAA2B59-25AD-4DF4-8B07-1B9780A1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A5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5D0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EA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A5D03"/>
    <w:rPr>
      <w:b/>
      <w:bCs/>
    </w:rPr>
  </w:style>
  <w:style w:type="paragraph" w:styleId="Akapitzlist">
    <w:name w:val="List Paragraph"/>
    <w:basedOn w:val="Normalny"/>
    <w:uiPriority w:val="34"/>
    <w:qFormat/>
    <w:rsid w:val="00EA5D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3A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3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Kiug_7pp-EU5RaEetJtqj_WNlKH0du-n/view?usp=shari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3</cp:revision>
  <dcterms:created xsi:type="dcterms:W3CDTF">2020-05-14T14:02:00Z</dcterms:created>
  <dcterms:modified xsi:type="dcterms:W3CDTF">2020-05-14T14:56:00Z</dcterms:modified>
</cp:coreProperties>
</file>