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29CC" w14:textId="2921BE52" w:rsidR="00DC6B8F" w:rsidRPr="00A9787E" w:rsidRDefault="00A9787E">
      <w:pPr>
        <w:rPr>
          <w:b/>
          <w:bCs/>
          <w:sz w:val="40"/>
          <w:szCs w:val="40"/>
        </w:rPr>
      </w:pPr>
      <w:r w:rsidRPr="00A9787E">
        <w:rPr>
          <w:b/>
          <w:bCs/>
          <w:sz w:val="40"/>
          <w:szCs w:val="40"/>
        </w:rPr>
        <w:t>Temat : Problemy  współczesnego Świata.</w:t>
      </w:r>
    </w:p>
    <w:p w14:paraId="636C590F" w14:textId="0E6509DA" w:rsidR="00A9787E" w:rsidRPr="00A9787E" w:rsidRDefault="00A9787E" w:rsidP="00A9787E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  <w:r w:rsidRPr="00A9787E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Konflikty zbrojne</w:t>
      </w:r>
    </w:p>
    <w:p w14:paraId="5537A71E" w14:textId="77777777" w:rsidR="00A9787E" w:rsidRPr="00A9787E" w:rsidRDefault="00A9787E" w:rsidP="00A9787E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olor w:val="444444"/>
          <w:sz w:val="30"/>
          <w:szCs w:val="30"/>
          <w:lang w:eastAsia="pl-PL"/>
        </w:rPr>
      </w:pPr>
    </w:p>
    <w:p w14:paraId="3201D518" w14:textId="77777777" w:rsid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Współczesny świat jest pełen konfliktów. Jan Paweł II powiedział kiedyś, że wojna i pokój rozpoczynają się w sercu człowieka. I choć współczesne konflikty mają różne przyczyny, to można doszukać się w nich pewnych prawidłowości. Wiele z nich toczy się daleko od nas i może nam się wydawać, że nas nie dotyczą. Jednakże współczesny świat jest „mniejszy” niż kiedyś i konflikty mogą swoimi konsekwencjami dotknąć bardzo odległych terytoriów.</w:t>
      </w:r>
    </w:p>
    <w:p w14:paraId="1C5511E5" w14:textId="069C374A" w:rsid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Jeśli sprzeczność interesów pojawia się w jednym państwie, mówimy o konflikcie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wewnątrzpaństwowym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natomiast w razie sprzeczności między państwami mówimy o konflikcie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międzynarodowym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Niejednokrotnie zdarza się, że konflikt wewnętrzny przeradza się w międzynarodowy z powodu interwencji innego państwa.</w:t>
      </w:r>
    </w:p>
    <w:p w14:paraId="69544B25" w14:textId="77777777" w:rsid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Konfliktem, który może przybrać ogromny zasięg, jest konfrontacja tzw.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bogatej Północy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(Europa, Ameryka Północna i niektóre kraje Azji) z tzw.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biednym Południem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(Afryka, Ameryka Południowa i część Azji). W ostatnich latach ogromne zagrożenie dla całego świata niosą też ze sobą terroryzm i przestępczość zorganizowana.</w:t>
      </w:r>
    </w:p>
    <w:p w14:paraId="4EA17674" w14:textId="0B58D0F0" w:rsidR="00A9787E" w:rsidRP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Każdego roku w niemieckim Heidelbergu Instytut Badania Konfliktów ogłasza raport nazywany Barometrem konfliktów. Według tego raportu w 2016 r. na świecie toczyło się 226 konfliktów zbrojnych. Za jedyną wojnę w Europie uznano walki na wschodzie Ukrainy. Do najczęstszych przyczyn konfliktów należą względy ideologiczne, różnice religijne oraz spory etniczne, walki o zasoby naturalne, np. o wodę i ziemię, a także o władzę. Najwięcej konfliktów zbrojnych wybucha nadal w subsaharyjskim regionie Afryki.</w:t>
      </w:r>
    </w:p>
    <w:p w14:paraId="234A3076" w14:textId="77777777" w:rsidR="00A9787E" w:rsidRPr="00A9787E" w:rsidRDefault="00A9787E" w:rsidP="00A9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 wp14:anchorId="763AD268" wp14:editId="49A6C42F">
            <wp:extent cx="5715000" cy="4381500"/>
            <wp:effectExtent l="0" t="0" r="0" b="0"/>
            <wp:docPr id="19" name="Obraz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DD0E" w14:textId="77777777" w:rsidR="00A9787E" w:rsidRPr="00A9787E" w:rsidRDefault="00A9787E" w:rsidP="00A9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 w:rsidRPr="00A9787E"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DC12833" wp14:editId="1630004D">
                <wp:extent cx="304800" cy="304800"/>
                <wp:effectExtent l="0" t="0" r="0" b="0"/>
                <wp:docPr id="2" name="AutoShape 2" descr="Prawa autorski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64320" id="AutoShape 2" o:spid="_x0000_s1026" alt="Prawa autorskie" href="https://app.wsipnet.pl/podreczniki/strona/1480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3FA5926" w14:textId="379220D5" w:rsidR="00A9787E" w:rsidRDefault="00A9787E" w:rsidP="00A978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Meksyk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4A88404C" wp14:editId="68177188">
            <wp:extent cx="190500" cy="220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wojna między gangami narkotykowymi a siłami rządowymi.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Kraje Afryki północnej i subsaharyjskiej: Libia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666B6B03" wp14:editId="41F52E8D">
            <wp:extent cx="190500" cy="2209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Czad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7607B69A" wp14:editId="20F53AEB">
            <wp:extent cx="190500" cy="2209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Sudan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7AE1FE58" wp14:editId="4AE75FEB">
            <wp:extent cx="190500" cy="2209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Sudan Południowy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29578E38" wp14:editId="1EF7B7A3">
            <wp:extent cx="190500" cy="2209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Niger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204CB205" wp14:editId="3956406F">
            <wp:extent cx="190500" cy="2209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Nigeria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3CF2BB44" wp14:editId="4706EA7B">
            <wp:extent cx="190500" cy="2209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Kamerun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6F5E5529" wp14:editId="10F5F5FE">
            <wp:extent cx="190500" cy="22098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konflikty są związane z kształtowaniem się nowej państwowości (Sudan Południowy) czy wojną między siłami rządowymi a zbrojną opozycją, często powiązaną z islamskimi organizacjami terrorystycznymi.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Somalia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46EABA8F" wp14:editId="3603DD03">
            <wp:extent cx="190500" cy="2209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wojna wybuchła w latach 90. XX w. Obecnie toczy się między klanami (rodzinami) somalijskimi, a państwo jest w stanie rozpadu.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Jemen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4D42867E" wp14:editId="0C2E77C7">
            <wp:extent cx="190500" cy="2209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konflikt toczy się od 2015 r. Ma on wymiar polityczny, etniczny, religijny oraz jest konfliktem między organizacjami terrorystycznymi: Al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noBreakHyphen/>
        <w:t>Kaidą a Państwem Islamskim (ISIS).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Afganistan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6DB5C543" wp14:editId="715D8F7A">
            <wp:extent cx="190500" cy="220980"/>
            <wp:effectExtent l="0" t="0" r="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Pakistan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2D562A24" wp14:editId="5D9B736E">
            <wp:extent cx="190500" cy="220980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konflikt rozpoczął się w 2001 r. od interwencji NATO w Afganistanie, która obaliła władzę muzułmańskich fundamentalistów. Od 2004 r. w konflikt ten został włączony Pakistan.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Syria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2FA82053" wp14:editId="5FECD011">
            <wp:extent cx="190500" cy="2209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Irak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1AF6F3B2" wp14:editId="0EEFAD23">
            <wp:extent cx="190500" cy="22098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od 2011 r. w Syrii trwa wojna domowa między prezydentem a zbrojną opozycją. Obecnie toczy się także wojna z samozwańczym Państwem Islamskim, które powstało w na obszarach Syrii i Iraku. Zaostrza się konflikt między władzami Iraku a Kurdami, którzy dążą do niepodległości.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lastRenderedPageBreak/>
        <w:t>Turcja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1BD1D768" wp14:editId="5C417364">
            <wp:extent cx="190500" cy="220980"/>
            <wp:effectExtent l="0" t="0" r="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wojna toczy się na kilku frontach, m.in. między Turcją a tworzącym się państwem kurdyjskim, które Turcja zwalcza. Turcja zaangażowała się również w wojnę z Państwem Islamskim.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Ukraina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A978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55F4AF86" wp14:editId="26FE8C9C">
            <wp:extent cx="190500" cy="2209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wojna toczy się między państwem ukraińskim a wspieranymi przez wojska rosyjskie oddziałami separatystów. Największe nasilenie działań zbrojnych nastąpiło w 2014 r., kiedy należący do Ukrainy Krym został niezgodnie z prawem międzynarodowym przyłączony do Rosji. Wojna na Ukrainie została nazwana wojną hybrydową, czyli taką, która wykorzystuje wojska regularne i inne oddziały oraz toczy się także w cyberprzestrzeni.</w:t>
      </w:r>
    </w:p>
    <w:p w14:paraId="7C0257E1" w14:textId="77777777" w:rsidR="00A9787E" w:rsidRPr="00A9787E" w:rsidRDefault="00A9787E" w:rsidP="00A978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C6C0E83" w14:textId="77777777" w:rsidR="00A9787E" w:rsidRPr="00A9787E" w:rsidRDefault="00A9787E" w:rsidP="00A9787E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  <w:r w:rsidRPr="00A9787E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Problemy natury ekonomicznej i demograficznej</w:t>
      </w:r>
    </w:p>
    <w:p w14:paraId="1EC646AD" w14:textId="77777777" w:rsidR="00A9787E" w:rsidRDefault="00A9787E" w:rsidP="00A978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Bieda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nazywana najbardziej oględnie nierównym dostępem do dóbr, to ogromny problem współczesnego świata. Według Banku Światowego miarą absolutnej biedy (ubóstwa) jest dochód nieprzekraczający 1 lub 2 dolarów amerykańskich dziennie na głowę mieszkańca. Szacuje się, że na granicy biedy żyje ok. 2,6 mld ludności globu. Z problemem biedy nierozerwalnie związany jest problem głodu. Według danych UNICEF z 2017 r. 7,5 mln dzieci na świecie żyje w stanie ciężkiego ostrego niedożywienia, a więc praktycznie umiera z głodu.</w:t>
      </w:r>
    </w:p>
    <w:p w14:paraId="10950518" w14:textId="3FF1152D" w:rsid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Z problemami ekonomicznymi są związane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problemy demograficzne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. Liczba ludności na świecie przekroczyła 7 mld (na początku XVII w. wynosiła ok. 480 mln, w połowie XIX w. osiągnęła miliard, a w połowie XX w. – 2,5 mld). Z tak szybkim przyrostem liczby ludności na świecie wiąże się obawa o możliwość jej wyżywienia. 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14:paraId="287574BC" w14:textId="123B861F" w:rsidR="00A9787E" w:rsidRP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Kolejny problem, związany z już wymienionymi, to dostęp do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wody pitnej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Dla większości z nas, mieszkańców Polski i Europy, woda to coś, nad czym się nie zastanawiamy, ale w wielu rejonach świata brak dostępu do niej bezpośrednio przekłada się na jakość życia ludzi. Przyczyny problemu mają zasięg ogólnoświatowy. Należą do nich: zmiany klimatyczne, katastrofy naturalne, zanieczyszczanie środowiska naturalnego oraz konflikty zbrojne.</w:t>
      </w:r>
    </w:p>
    <w:p w14:paraId="0E8F2762" w14:textId="00F23E0A" w:rsidR="00A9787E" w:rsidRDefault="00A9787E"/>
    <w:p w14:paraId="7AF3B7C3" w14:textId="77777777" w:rsidR="00A9787E" w:rsidRPr="00A9787E" w:rsidRDefault="00A9787E" w:rsidP="00A9787E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  <w:r w:rsidRPr="00A9787E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Terroryzm</w:t>
      </w:r>
    </w:p>
    <w:p w14:paraId="72DDB7C9" w14:textId="77777777" w:rsidR="00A9787E" w:rsidRP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Terroryzm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nie jest zjawiskiem nowym, ale nie brakuje głosów, że to zjawisko będzie jednym z największych problemów XXI wieku. Celem terrorystów jest zyskanie rozgłosu, wymuszanie ustępstw, demonstrowanie siły oraz wywoływanie przerażenia, aby osiągnąć własne cele. Najgroźniejszą tego typu formacją wydaje się być Państwo Islamskie (ISIS) – organizacja terrorystyczna utworzona na początku XXI w. na części terytoriów Syrii i Iraku. Organizacje terrorystyczne odwołujące się do fundamentalizmu islamskiego występują przeciwko zachodniej cywilizacji i zyskują poparcie wśród części muzułmanów, choć większość wyznawców islamu odrzuca terroryzm jako formę działania politycznego.</w:t>
      </w:r>
    </w:p>
    <w:p w14:paraId="3EE09547" w14:textId="77777777" w:rsidR="00A9787E" w:rsidRPr="00A9787E" w:rsidRDefault="00A9787E" w:rsidP="00A9787E">
      <w:pPr>
        <w:shd w:val="clear" w:color="auto" w:fill="F7F7F7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Fundamentalizm religijny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rygorystyczne, bezwzględne przestrzeganie zasad jakiejś religii, często połączone z narzucaniem ich innym członkom społeczności.</w:t>
      </w:r>
    </w:p>
    <w:p w14:paraId="48CB96FD" w14:textId="77777777" w:rsidR="00A9787E" w:rsidRPr="00A9787E" w:rsidRDefault="00A9787E" w:rsidP="00A9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C4BB7" w14:textId="77777777" w:rsidR="00A9787E" w:rsidRPr="00A9787E" w:rsidRDefault="00A9787E" w:rsidP="00A9787E">
      <w:pPr>
        <w:shd w:val="clear" w:color="auto" w:fill="F7F7F7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Terroryzm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działania pojedynczych osób lub grup usiłujących za pomocą atakowania osób lub obiektów wymusić na jakiejś grupie ludności lub rządach państw określone ustępstwa.</w:t>
      </w:r>
    </w:p>
    <w:p w14:paraId="6842BD4D" w14:textId="77777777" w:rsidR="00A9787E" w:rsidRDefault="00A9787E"/>
    <w:p w14:paraId="1340A8EE" w14:textId="77777777" w:rsidR="00A9787E" w:rsidRPr="00A9787E" w:rsidRDefault="00A9787E" w:rsidP="00A9787E">
      <w:pPr>
        <w:shd w:val="clear" w:color="auto" w:fill="FFFFFF"/>
        <w:spacing w:after="0" w:line="240" w:lineRule="auto"/>
        <w:jc w:val="both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  <w:r w:rsidRPr="00A9787E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Zagrożenie środowiska naturalnego i choroby</w:t>
      </w:r>
    </w:p>
    <w:p w14:paraId="329D8149" w14:textId="77777777" w:rsidR="00A9787E" w:rsidRPr="00A9787E" w:rsidRDefault="00A9787E" w:rsidP="00A978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Zalicza się do nich przede wszystkim zmniejszanie się powierzchni lasów, gromadzenie ogromnej ilości odpadów, skażenie powietrza i wód, wymieranie gatunków oraz tzw.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globalne ocieplenie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wzrost temperatury na Ziemi, powodujący m.in. topnienie lodowców i podnoszenie się poziomu wody w morzach i oceanach.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Gruźlica, czerwonka, cholera, malaria, polio to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choroby zakaźne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dotykające mieszkańców krajów słabo rozwiniętych. Chorobą zbierającą wciąż ogromne żniwo jest AIDS. Nowotwory, choroby układu krążenia, a także choroby psychiczne to bolączki krajów rozwiniętych. Często nazywa się je </w:t>
      </w:r>
      <w:r w:rsidRPr="00A978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chorobami cywilizacyjnymi</w:t>
      </w:r>
      <w:r w:rsidRPr="00A978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ponieważ ich występowanie jest związane z negatywnym wpływem cywilizacji na zdrowie człowieka.</w:t>
      </w:r>
    </w:p>
    <w:p w14:paraId="2FAC0C5E" w14:textId="77777777" w:rsidR="00A9787E" w:rsidRDefault="00A9787E"/>
    <w:p w14:paraId="107C02B0" w14:textId="6712D5CC" w:rsidR="00A9787E" w:rsidRDefault="00A9787E">
      <w:r>
        <w:t>Temat: Globalizacja</w:t>
      </w:r>
    </w:p>
    <w:sectPr w:rsidR="00A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7E"/>
    <w:rsid w:val="000C75CE"/>
    <w:rsid w:val="00A9787E"/>
    <w:rsid w:val="00D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EB81"/>
  <w15:chartTrackingRefBased/>
  <w15:docId w15:val="{E76534B7-49A1-4A7C-A6FB-F008C10E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33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7302"/>
            <w:bottom w:val="none" w:sz="0" w:space="0" w:color="auto"/>
            <w:right w:val="single" w:sz="36" w:space="0" w:color="FF7302"/>
          </w:divBdr>
        </w:div>
        <w:div w:id="52143282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7302"/>
            <w:bottom w:val="none" w:sz="0" w:space="0" w:color="auto"/>
            <w:right w:val="single" w:sz="36" w:space="0" w:color="FF7302"/>
          </w:divBdr>
        </w:div>
      </w:divsChild>
    </w:div>
    <w:div w:id="151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app.wsipnet.pl/podreczniki/strona/148006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app.wsipnet.pl/upload/ep/packages/326/46411/img/2.png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2020-05-25T19:53:00Z</dcterms:created>
  <dcterms:modified xsi:type="dcterms:W3CDTF">2020-05-25T20:07:00Z</dcterms:modified>
</cp:coreProperties>
</file>