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FC2881" w14:textId="77777777" w:rsidR="00D709F8" w:rsidRDefault="00D709F8" w:rsidP="00D709F8">
      <w:pPr>
        <w:jc w:val="both"/>
        <w:rPr>
          <w:sz w:val="28"/>
          <w:szCs w:val="28"/>
        </w:rPr>
      </w:pPr>
      <w:r w:rsidRPr="0068193C">
        <w:rPr>
          <w:sz w:val="28"/>
          <w:szCs w:val="28"/>
        </w:rPr>
        <w:t>W następnym tygodniu będę chciała spotkać się z Wami online i sprawdzić Wasze umiejętności z ostatniego działu</w:t>
      </w:r>
      <w:r>
        <w:rPr>
          <w:sz w:val="28"/>
          <w:szCs w:val="28"/>
        </w:rPr>
        <w:t>, zapewne w formie testu.</w:t>
      </w:r>
    </w:p>
    <w:p w14:paraId="4BAA91C3" w14:textId="77777777" w:rsidR="00D709F8" w:rsidRPr="0068193C" w:rsidRDefault="00D709F8" w:rsidP="00D709F8">
      <w:pPr>
        <w:jc w:val="both"/>
        <w:rPr>
          <w:sz w:val="28"/>
          <w:szCs w:val="28"/>
        </w:rPr>
      </w:pPr>
      <w:r w:rsidRPr="0068193C">
        <w:rPr>
          <w:sz w:val="28"/>
          <w:szCs w:val="28"/>
        </w:rPr>
        <w:t xml:space="preserve">  Co do szczegółów jeszcze Was poinformuję.</w:t>
      </w:r>
    </w:p>
    <w:p w14:paraId="0E066340" w14:textId="77777777" w:rsidR="00D709F8" w:rsidRDefault="00D709F8"/>
    <w:p w14:paraId="36CB32FA" w14:textId="6CAEEEA7" w:rsidR="00270458" w:rsidRDefault="00270458">
      <w:r>
        <w:t>Dziś</w:t>
      </w:r>
    </w:p>
    <w:p w14:paraId="4E2B940C" w14:textId="487F5254" w:rsidR="00014279" w:rsidRPr="002D0FD3" w:rsidRDefault="00D652AC">
      <w:pPr>
        <w:rPr>
          <w:b/>
          <w:bCs/>
          <w:sz w:val="32"/>
          <w:szCs w:val="32"/>
        </w:rPr>
      </w:pPr>
      <w:r w:rsidRPr="002D0FD3">
        <w:rPr>
          <w:b/>
          <w:bCs/>
          <w:sz w:val="32"/>
          <w:szCs w:val="32"/>
        </w:rPr>
        <w:t xml:space="preserve"> Temat : Środowisko przyrodnicze  i życie w Oceanii.</w:t>
      </w:r>
    </w:p>
    <w:p w14:paraId="27F9AEDF" w14:textId="0A66EDD9" w:rsidR="002D0FD3" w:rsidRPr="00053B90" w:rsidRDefault="002D0FD3" w:rsidP="00270458">
      <w:pPr>
        <w:shd w:val="clear" w:color="auto" w:fill="FFFFFF"/>
        <w:spacing w:after="0" w:line="420" w:lineRule="atLeast"/>
        <w:jc w:val="both"/>
        <w:outlineLvl w:val="2"/>
        <w:rPr>
          <w:rFonts w:ascii="Source Sans Pro" w:eastAsia="Times New Roman" w:hAnsi="Source Sans Pro" w:cs="Times New Roman"/>
          <w:i/>
          <w:iCs/>
          <w:color w:val="444444"/>
          <w:sz w:val="36"/>
          <w:szCs w:val="36"/>
          <w:lang w:eastAsia="pl-PL"/>
        </w:rPr>
      </w:pPr>
      <w:r w:rsidRPr="00053B90">
        <w:rPr>
          <w:rFonts w:ascii="Source Sans Pro" w:eastAsia="Times New Roman" w:hAnsi="Source Sans Pro" w:cs="Times New Roman"/>
          <w:i/>
          <w:iCs/>
          <w:color w:val="444444"/>
          <w:sz w:val="36"/>
          <w:szCs w:val="36"/>
          <w:lang w:eastAsia="pl-PL"/>
        </w:rPr>
        <w:t>Notatka</w:t>
      </w:r>
    </w:p>
    <w:p w14:paraId="485A5094" w14:textId="77777777" w:rsidR="002D0FD3" w:rsidRPr="00053B90" w:rsidRDefault="002D0FD3" w:rsidP="002D0FD3">
      <w:pPr>
        <w:pStyle w:val="Akapitzlist"/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</w:pPr>
      <w:r w:rsidRPr="00053B90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Oceania często występuje w statystykach jako region nazywany Australią i Oceanią.</w:t>
      </w:r>
    </w:p>
    <w:p w14:paraId="1B096FD7" w14:textId="136086BA" w:rsidR="002D0FD3" w:rsidRPr="00053B90" w:rsidRDefault="002D0FD3" w:rsidP="002D0FD3">
      <w:pPr>
        <w:pStyle w:val="Akapitzlist"/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</w:pPr>
      <w:r w:rsidRPr="00053B90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 xml:space="preserve">W Oceanii wyodrębniono trzy typy wysp ze względu na sposób ich powstania - kontynentalne, </w:t>
      </w:r>
    </w:p>
    <w:p w14:paraId="76D2848E" w14:textId="77777777" w:rsidR="002D0FD3" w:rsidRPr="00053B90" w:rsidRDefault="002D0FD3" w:rsidP="002D0FD3">
      <w:pPr>
        <w:pStyle w:val="Akapitzlist"/>
        <w:shd w:val="clear" w:color="auto" w:fill="FFFFFF"/>
        <w:spacing w:after="150" w:line="240" w:lineRule="auto"/>
        <w:ind w:left="360"/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</w:pPr>
      <w:r w:rsidRPr="00053B90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- wulkaniczne</w:t>
      </w:r>
    </w:p>
    <w:p w14:paraId="4BD21774" w14:textId="05344203" w:rsidR="002D0FD3" w:rsidRPr="00053B90" w:rsidRDefault="002D0FD3" w:rsidP="002D0FD3">
      <w:pPr>
        <w:pStyle w:val="Akapitzlist"/>
        <w:shd w:val="clear" w:color="auto" w:fill="FFFFFF"/>
        <w:spacing w:after="150" w:line="240" w:lineRule="auto"/>
        <w:ind w:left="360"/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</w:pPr>
      <w:r w:rsidRPr="00053B90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- koralowe.</w:t>
      </w:r>
    </w:p>
    <w:p w14:paraId="55DAA73D" w14:textId="77777777" w:rsidR="002D0FD3" w:rsidRPr="00053B90" w:rsidRDefault="002D0FD3" w:rsidP="002D0FD3">
      <w:pPr>
        <w:pStyle w:val="Akapitzlist"/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</w:pPr>
      <w:r w:rsidRPr="00053B90">
        <w:rPr>
          <w:rFonts w:ascii="Arial" w:eastAsia="Times New Roman" w:hAnsi="Arial" w:cs="Arial"/>
          <w:i/>
          <w:iCs/>
          <w:color w:val="00B050"/>
          <w:sz w:val="24"/>
          <w:szCs w:val="24"/>
          <w:lang w:eastAsia="pl-PL"/>
        </w:rPr>
        <w:t>Atolem </w:t>
      </w:r>
      <w:r w:rsidRPr="00053B90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nazywamy wyspę będącą wynurzoną rafą koralową w kształcie pierścienia, która zamyka obszar wypełniony wodą – lagunę. Atole powstają wokół zapadających się wysp (często wygasłych wulkanów).</w:t>
      </w:r>
    </w:p>
    <w:p w14:paraId="404EB0CB" w14:textId="77777777" w:rsidR="002D0FD3" w:rsidRPr="00053B90" w:rsidRDefault="002D0FD3" w:rsidP="002D0FD3">
      <w:pPr>
        <w:pStyle w:val="Akapitzlist"/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</w:pPr>
      <w:r w:rsidRPr="00053B90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Obszar Oceanii obejmuje strefy klimatyczne od równikowej po umiarkowaną. Południowa Polinezja podlega wpływom cyklonów tropikalnych.</w:t>
      </w:r>
    </w:p>
    <w:p w14:paraId="60B9AFB7" w14:textId="77777777" w:rsidR="002D0FD3" w:rsidRDefault="002D0FD3" w:rsidP="00270458">
      <w:pPr>
        <w:shd w:val="clear" w:color="auto" w:fill="FFFFFF"/>
        <w:spacing w:after="0" w:line="420" w:lineRule="atLeast"/>
        <w:jc w:val="both"/>
        <w:outlineLvl w:val="2"/>
        <w:rPr>
          <w:rFonts w:ascii="Source Sans Pro" w:eastAsia="Times New Roman" w:hAnsi="Source Sans Pro" w:cs="Times New Roman"/>
          <w:color w:val="444444"/>
          <w:sz w:val="36"/>
          <w:szCs w:val="36"/>
          <w:lang w:eastAsia="pl-PL"/>
        </w:rPr>
      </w:pPr>
    </w:p>
    <w:p w14:paraId="0A226DE9" w14:textId="77777777" w:rsidR="002D0FD3" w:rsidRDefault="002D0FD3" w:rsidP="00270458">
      <w:pPr>
        <w:shd w:val="clear" w:color="auto" w:fill="FFFFFF"/>
        <w:spacing w:after="0" w:line="420" w:lineRule="atLeast"/>
        <w:jc w:val="both"/>
        <w:outlineLvl w:val="2"/>
        <w:rPr>
          <w:rFonts w:ascii="Source Sans Pro" w:eastAsia="Times New Roman" w:hAnsi="Source Sans Pro" w:cs="Times New Roman"/>
          <w:color w:val="444444"/>
          <w:sz w:val="36"/>
          <w:szCs w:val="36"/>
          <w:lang w:eastAsia="pl-PL"/>
        </w:rPr>
      </w:pPr>
    </w:p>
    <w:p w14:paraId="0ECA7958" w14:textId="584FD81B" w:rsidR="00270458" w:rsidRPr="00270458" w:rsidRDefault="00270458" w:rsidP="00270458">
      <w:pPr>
        <w:shd w:val="clear" w:color="auto" w:fill="FFFFFF"/>
        <w:spacing w:after="0" w:line="420" w:lineRule="atLeast"/>
        <w:jc w:val="both"/>
        <w:outlineLvl w:val="2"/>
        <w:rPr>
          <w:rFonts w:ascii="Source Sans Pro" w:eastAsia="Times New Roman" w:hAnsi="Source Sans Pro" w:cs="Times New Roman"/>
          <w:color w:val="444444"/>
          <w:sz w:val="36"/>
          <w:szCs w:val="36"/>
          <w:lang w:eastAsia="pl-PL"/>
        </w:rPr>
      </w:pPr>
      <w:r w:rsidRPr="00270458">
        <w:rPr>
          <w:rFonts w:ascii="Source Sans Pro" w:eastAsia="Times New Roman" w:hAnsi="Source Sans Pro" w:cs="Times New Roman"/>
          <w:color w:val="444444"/>
          <w:sz w:val="36"/>
          <w:szCs w:val="36"/>
          <w:lang w:eastAsia="pl-PL"/>
        </w:rPr>
        <w:t>Środowisko przyrodnicze wysp Oceanii</w:t>
      </w:r>
    </w:p>
    <w:p w14:paraId="089DCE1C" w14:textId="5E2B838D" w:rsidR="00270458" w:rsidRDefault="00270458" w:rsidP="002D0FD3">
      <w:pPr>
        <w:shd w:val="clear" w:color="auto" w:fill="FFFFFF"/>
        <w:spacing w:after="0" w:line="315" w:lineRule="atLeast"/>
        <w:ind w:firstLine="708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270458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Zachodnia część Oceanii leży w strefie aktywnej sejsmicznie – obszar ten często nawiedzają trzęsienia ziemi i wybuchy wulkanów. Ich następstwem jest występowanie fal tsunami, niebezpiecznych zwłaszcza dla małych nizinnych wysp. Na niektórych wyspach znajdują się gorące źródła i gejzery (np. w Nowej Zelandii).</w:t>
      </w:r>
      <w:r w:rsidRPr="00270458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>Większość wysp Oceanii jest położona w strefach klimatów równikowych i zwrotnikowych, jedynie południowe krańce tego regionu obejmują klimat podzwrotnikowy i umiarkowany ciepły. Występuje tu więc duże zróżnicowanie termiczne – w pobliżu równika średnia miesięczna temperatura sięga 28°C, na południu Nowej Zelandii spada w najchłodniejszym miesiącu nawet do 5°C. Podobne różnice dotyczą opadów. Najwyższe opady są notowane w zachodniej części regionu, zwłaszcza na niektórych wyspach znajdujących się pod wpływem pasatów wiejących od strony morza (ponad 10 tys. mm na rok). Kilka razy w roku, głównie nad południową Polinezją, pojawiają się silne </w:t>
      </w:r>
      <w:r w:rsidRPr="00270458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cyklony tropikalne</w:t>
      </w:r>
      <w:r w:rsidRPr="00270458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którym towarzyszą bardzo gwałtowne deszcze.</w:t>
      </w:r>
    </w:p>
    <w:p w14:paraId="4662A3BF" w14:textId="5130A2F6" w:rsidR="002D0FD3" w:rsidRDefault="002D0FD3" w:rsidP="002D0FD3">
      <w:pPr>
        <w:shd w:val="clear" w:color="auto" w:fill="FFFFFF"/>
        <w:spacing w:after="0" w:line="315" w:lineRule="atLeast"/>
        <w:ind w:firstLine="708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14:paraId="5E8B6EEF" w14:textId="77777777" w:rsidR="00053B90" w:rsidRDefault="00053B90" w:rsidP="002D0FD3">
      <w:pPr>
        <w:shd w:val="clear" w:color="auto" w:fill="FFFFFF"/>
        <w:spacing w:after="0" w:line="315" w:lineRule="atLeast"/>
        <w:ind w:firstLine="708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14:paraId="51E8A9A2" w14:textId="78762028" w:rsidR="002D0FD3" w:rsidRPr="00053B90" w:rsidRDefault="00053B90" w:rsidP="002D0FD3">
      <w:pPr>
        <w:shd w:val="clear" w:color="auto" w:fill="FFFFFF"/>
        <w:spacing w:after="0" w:line="315" w:lineRule="atLeast"/>
        <w:ind w:firstLine="708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053B90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Omawiając Australie i Oceanie nie można nie wspomnieć o </w:t>
      </w:r>
      <w:r w:rsidRPr="00053B90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Wielkiej Rafie Koralowej.</w:t>
      </w:r>
      <w:r w:rsidRPr="00053B90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Jest </w:t>
      </w:r>
      <w:r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to 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n</w:t>
      </w:r>
      <w:r w:rsidRPr="00053B90">
        <w:rPr>
          <w:rFonts w:ascii="Arial" w:hAnsi="Arial" w:cs="Arial"/>
          <w:color w:val="202122"/>
          <w:sz w:val="24"/>
          <w:szCs w:val="24"/>
          <w:shd w:val="clear" w:color="auto" w:fill="FFFFFF"/>
        </w:rPr>
        <w:t>ajwiększa na Ziemi pojedyncza struktura wytworzona przez organizmy żywe, widoczna z kosmosu jako biała smuga na tle błękitnego oceanu.</w:t>
      </w:r>
    </w:p>
    <w:p w14:paraId="3BB94EAB" w14:textId="6F7BB06A" w:rsidR="00053B90" w:rsidRPr="00053B90" w:rsidRDefault="00053B90" w:rsidP="002D0FD3">
      <w:pPr>
        <w:shd w:val="clear" w:color="auto" w:fill="FFFFFF"/>
        <w:spacing w:after="0" w:line="315" w:lineRule="atLeast"/>
        <w:ind w:firstLine="708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053B90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Rozciąga się ona wzdłuż północno wschodnich wybrzeży kontynentu.   </w:t>
      </w:r>
    </w:p>
    <w:p w14:paraId="01D46946" w14:textId="51854ABB" w:rsidR="002D0FD3" w:rsidRDefault="00053B90" w:rsidP="002D0FD3">
      <w:pPr>
        <w:shd w:val="clear" w:color="auto" w:fill="FFFFFF"/>
        <w:spacing w:after="0" w:line="315" w:lineRule="atLeast"/>
        <w:ind w:firstLine="708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0190BB7C" wp14:editId="28752577">
            <wp:extent cx="5524500" cy="3672840"/>
            <wp:effectExtent l="0" t="0" r="0" b="3810"/>
            <wp:docPr id="3" name="Obraz 3" descr="Mapa: Wielka Rafa Koralowa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a: Wielka Rafa Koralowa Map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97E0A" w14:textId="77777777" w:rsidR="00053B90" w:rsidRDefault="00053B90" w:rsidP="002D0FD3">
      <w:pPr>
        <w:shd w:val="clear" w:color="auto" w:fill="FFFFFF"/>
        <w:spacing w:after="0" w:line="315" w:lineRule="atLeast"/>
        <w:ind w:firstLine="708"/>
        <w:jc w:val="both"/>
      </w:pPr>
    </w:p>
    <w:p w14:paraId="5062C2BC" w14:textId="5F65019F" w:rsidR="00053B90" w:rsidRPr="00053B90" w:rsidRDefault="00053B90" w:rsidP="002D0FD3">
      <w:pPr>
        <w:shd w:val="clear" w:color="auto" w:fill="FFFFFF"/>
        <w:spacing w:after="0" w:line="315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053B90">
        <w:rPr>
          <w:rFonts w:ascii="Arial" w:hAnsi="Arial" w:cs="Arial"/>
          <w:sz w:val="24"/>
          <w:szCs w:val="24"/>
        </w:rPr>
        <w:t>Obejrzyjcie film</w:t>
      </w:r>
    </w:p>
    <w:p w14:paraId="7DBC634B" w14:textId="066E8960" w:rsidR="002D0FD3" w:rsidRDefault="00D709F8" w:rsidP="002D0FD3">
      <w:pPr>
        <w:shd w:val="clear" w:color="auto" w:fill="FFFFFF"/>
        <w:spacing w:after="0" w:line="315" w:lineRule="atLeast"/>
        <w:ind w:firstLine="708"/>
        <w:jc w:val="both"/>
        <w:rPr>
          <w:rFonts w:ascii="Arial" w:hAnsi="Arial" w:cs="Arial"/>
          <w:sz w:val="24"/>
          <w:szCs w:val="24"/>
        </w:rPr>
      </w:pPr>
      <w:hyperlink r:id="rId6" w:history="1">
        <w:r w:rsidR="00053B90" w:rsidRPr="00053B90">
          <w:rPr>
            <w:rStyle w:val="Hipercze"/>
            <w:rFonts w:ascii="Arial" w:hAnsi="Arial" w:cs="Arial"/>
            <w:sz w:val="24"/>
            <w:szCs w:val="24"/>
          </w:rPr>
          <w:t>https://www.youtube.com/watch?v=IaJjND6j9Wc</w:t>
        </w:r>
      </w:hyperlink>
      <w:r w:rsidR="002D0FD3" w:rsidRPr="00053B90">
        <w:rPr>
          <w:rFonts w:ascii="Arial" w:hAnsi="Arial" w:cs="Arial"/>
          <w:sz w:val="24"/>
          <w:szCs w:val="24"/>
        </w:rPr>
        <w:t xml:space="preserve"> </w:t>
      </w:r>
    </w:p>
    <w:p w14:paraId="5998EC22" w14:textId="677C01C7" w:rsidR="00053B90" w:rsidRDefault="00053B90" w:rsidP="002D0FD3">
      <w:pPr>
        <w:shd w:val="clear" w:color="auto" w:fill="FFFFFF"/>
        <w:spacing w:after="0" w:line="315" w:lineRule="atLeast"/>
        <w:ind w:firstLine="708"/>
        <w:jc w:val="both"/>
        <w:rPr>
          <w:rFonts w:ascii="Arial" w:hAnsi="Arial" w:cs="Arial"/>
          <w:sz w:val="24"/>
          <w:szCs w:val="24"/>
        </w:rPr>
      </w:pPr>
    </w:p>
    <w:p w14:paraId="1B5D0BD5" w14:textId="5B9BAA5E" w:rsidR="00053B90" w:rsidRPr="00053B90" w:rsidRDefault="00053B90" w:rsidP="00053B90">
      <w:pPr>
        <w:shd w:val="clear" w:color="auto" w:fill="FFFFFF"/>
        <w:spacing w:after="0" w:line="315" w:lineRule="atLeast"/>
        <w:ind w:firstLine="708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7DE3B6A1" wp14:editId="14E99221">
            <wp:extent cx="5760720" cy="33223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8B7FA" w14:textId="712D0C3B" w:rsidR="002D0FD3" w:rsidRPr="00270458" w:rsidRDefault="002D0FD3" w:rsidP="002D0FD3">
      <w:pPr>
        <w:shd w:val="clear" w:color="auto" w:fill="FFFFFF"/>
        <w:spacing w:after="0" w:line="315" w:lineRule="atLeast"/>
        <w:ind w:firstLine="708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683B3595" wp14:editId="32E419D8">
            <wp:extent cx="5760720" cy="8414492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62D77" w14:textId="77777777" w:rsidR="00270458" w:rsidRDefault="00270458"/>
    <w:p w14:paraId="32E706EF" w14:textId="42CFA50D" w:rsidR="002D0FD3" w:rsidRDefault="006929FC">
      <w:r>
        <w:t>Wykonaj ćwiczenia</w:t>
      </w:r>
    </w:p>
    <w:p w14:paraId="08A2AE17" w14:textId="77777777" w:rsidR="00E12B31" w:rsidRDefault="00E12B31" w:rsidP="006929FC">
      <w:pPr>
        <w:tabs>
          <w:tab w:val="left" w:pos="3969"/>
        </w:tabs>
        <w:spacing w:after="120"/>
        <w:rPr>
          <w:rFonts w:ascii="Times New Roman" w:hAnsi="Times New Roman" w:cs="Times New Roman"/>
          <w:b/>
          <w:bCs/>
        </w:rPr>
        <w:sectPr w:rsidR="00E12B31" w:rsidSect="00E12B31">
          <w:pgSz w:w="11906" w:h="16838"/>
          <w:pgMar w:top="1417" w:right="849" w:bottom="1417" w:left="1134" w:header="708" w:footer="708" w:gutter="0"/>
          <w:cols w:space="708"/>
        </w:sectPr>
      </w:pPr>
    </w:p>
    <w:p w14:paraId="7790AACF" w14:textId="6681478C" w:rsidR="006929FC" w:rsidRDefault="006929FC" w:rsidP="006929FC">
      <w:pPr>
        <w:tabs>
          <w:tab w:val="left" w:pos="3969"/>
        </w:tabs>
        <w:spacing w:after="120"/>
        <w:rPr>
          <w:rFonts w:ascii="Times New Roman" w:hAnsi="Times New Roman" w:cs="Times New Roman"/>
          <w:b/>
          <w:bCs/>
          <w:color w:val="B30000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1. </w:t>
      </w:r>
      <w:r>
        <w:rPr>
          <w:rFonts w:ascii="Times New Roman" w:hAnsi="Times New Roman" w:cs="Times New Roman"/>
        </w:rPr>
        <w:t xml:space="preserve">Wykonaj </w:t>
      </w:r>
      <w:r>
        <w:rPr>
          <w:rFonts w:ascii="Times New Roman" w:hAnsi="Times New Roman" w:cs="Times New Roman"/>
          <w:color w:val="000000"/>
        </w:rPr>
        <w:t xml:space="preserve">polecenia. </w:t>
      </w:r>
      <w:r>
        <w:rPr>
          <w:rFonts w:ascii="Times New Roman" w:hAnsi="Times New Roman" w:cs="Times New Roman"/>
          <w:color w:val="000000"/>
        </w:rPr>
        <w:tab/>
      </w:r>
    </w:p>
    <w:p w14:paraId="6F4D064A" w14:textId="77777777" w:rsidR="006929FC" w:rsidRDefault="006929FC">
      <w:pPr>
        <w:rPr>
          <w:noProof/>
        </w:rPr>
      </w:pPr>
    </w:p>
    <w:p w14:paraId="32FBC43B" w14:textId="03F5ACA8" w:rsidR="006929FC" w:rsidRDefault="006929FC">
      <w:r>
        <w:rPr>
          <w:noProof/>
        </w:rPr>
        <w:drawing>
          <wp:inline distT="0" distB="0" distL="0" distR="0" wp14:anchorId="35CAF71D" wp14:editId="003B3122">
            <wp:extent cx="3931920" cy="2926080"/>
            <wp:effectExtent l="0" t="0" r="0" b="7620"/>
            <wp:docPr id="6" name="Obraz 6" descr="C:\Users\d.urbaniak\Work Folders\Documents\GEOGRAFIA_KN_Klasa_8_RE\Kartografia\www JPG\KN-12M T Australia konturowa 75 mln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C:\Users\d.urbaniak\Work Folders\Documents\GEOGRAFIA_KN_Klasa_8_RE\Kartografia\www JPG\KN-12M T Australia konturowa 75 mln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D0947" w14:textId="77777777" w:rsidR="006929FC" w:rsidRDefault="006929FC" w:rsidP="006929FC">
      <w:pPr>
        <w:autoSpaceDE w:val="0"/>
        <w:autoSpaceDN w:val="0"/>
        <w:adjustRightInd w:val="0"/>
        <w:spacing w:before="120" w:after="60" w:line="240" w:lineRule="auto"/>
        <w:ind w:left="284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Podpisz na mapie konturowej wymienione obiekty geograficzne.</w:t>
      </w:r>
    </w:p>
    <w:p w14:paraId="2BD9D118" w14:textId="77777777" w:rsidR="006929FC" w:rsidRDefault="006929FC" w:rsidP="006929FC">
      <w:pPr>
        <w:autoSpaceDE w:val="0"/>
        <w:autoSpaceDN w:val="0"/>
        <w:adjustRightInd w:val="0"/>
        <w:spacing w:before="60" w:after="60" w:line="240" w:lineRule="auto"/>
        <w:ind w:left="142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Wielkie Góry Wododziałowe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i/>
          <w:iCs/>
        </w:rPr>
        <w:t>zatoka Karpentaria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i/>
          <w:iCs/>
        </w:rPr>
        <w:t xml:space="preserve">nizina </w:t>
      </w:r>
      <w:proofErr w:type="spellStart"/>
      <w:r>
        <w:rPr>
          <w:rFonts w:ascii="Times New Roman" w:hAnsi="Times New Roman" w:cs="Times New Roman"/>
          <w:i/>
          <w:iCs/>
        </w:rPr>
        <w:t>Nullarbor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i/>
          <w:iCs/>
        </w:rPr>
        <w:t>jezioro Erie</w:t>
      </w:r>
    </w:p>
    <w:p w14:paraId="5E375990" w14:textId="11910420" w:rsidR="006929FC" w:rsidRDefault="006929FC" w:rsidP="006929FC">
      <w:pPr>
        <w:autoSpaceDE w:val="0"/>
        <w:autoSpaceDN w:val="0"/>
        <w:adjustRightInd w:val="0"/>
        <w:spacing w:after="0" w:line="240" w:lineRule="auto"/>
        <w:ind w:left="284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Zakreskuj na mapie konturowej Australii obszar występowania klimatu podrównikowego.</w:t>
      </w:r>
    </w:p>
    <w:p w14:paraId="0C73CCF8" w14:textId="6EE82B07" w:rsidR="006929FC" w:rsidRDefault="006929FC" w:rsidP="006929FC">
      <w:pPr>
        <w:autoSpaceDE w:val="0"/>
        <w:autoSpaceDN w:val="0"/>
        <w:adjustRightInd w:val="0"/>
        <w:spacing w:after="0" w:line="240" w:lineRule="auto"/>
        <w:ind w:left="284" w:hanging="142"/>
        <w:rPr>
          <w:rFonts w:ascii="Times New Roman" w:hAnsi="Times New Roman" w:cs="Times New Roman"/>
          <w:b/>
          <w:bCs/>
          <w:color w:val="B30000"/>
        </w:rPr>
      </w:pPr>
    </w:p>
    <w:p w14:paraId="02ED5A6A" w14:textId="5BC78D9F" w:rsidR="006929FC" w:rsidRDefault="006929F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E3B501C" wp14:editId="34E25751">
                <wp:simplePos x="0" y="0"/>
                <wp:positionH relativeFrom="column">
                  <wp:posOffset>7482205</wp:posOffset>
                </wp:positionH>
                <wp:positionV relativeFrom="paragraph">
                  <wp:posOffset>279400</wp:posOffset>
                </wp:positionV>
                <wp:extent cx="7572375" cy="45085"/>
                <wp:effectExtent l="0" t="0" r="0" b="0"/>
                <wp:wrapNone/>
                <wp:docPr id="7" name="Dowolny kształt: kształ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572375" cy="45085"/>
                        </a:xfrm>
                        <a:custGeom>
                          <a:avLst/>
                          <a:gdLst>
                            <a:gd name="T0" fmla="*/ 0 w 10764"/>
                            <a:gd name="T1" fmla="*/ 10764 w 1076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764">
                              <a:moveTo>
                                <a:pt x="0" y="0"/>
                              </a:moveTo>
                              <a:lnTo>
                                <a:pt x="10764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36343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7E86F" id="Dowolny kształt: kształt 7" o:spid="_x0000_s1026" style="position:absolute;margin-left:589.15pt;margin-top:22pt;width:596.25pt;height:3.55pt;flip:y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4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" path="m,l10764,e" filled="f" strokecolor="#363435" strokeweight=".6pt">
                <v:stroke dashstyle="dash"/>
                <v:path arrowok="t" o:connecttype="custom" o:connectlocs="0,0;7572375,0" o:connectangles="0,0"/>
              </v:shape>
            </w:pict>
          </mc:Fallback>
        </mc:AlternateContent>
      </w:r>
    </w:p>
    <w:p w14:paraId="2B724181" w14:textId="3DCDF272" w:rsidR="00E12B31" w:rsidRDefault="00E12B31" w:rsidP="00E12B31">
      <w:pPr>
        <w:tabs>
          <w:tab w:val="left" w:pos="3969"/>
        </w:tabs>
        <w:autoSpaceDE w:val="0"/>
        <w:autoSpaceDN w:val="0"/>
        <w:adjustRightInd w:val="0"/>
        <w:spacing w:after="60" w:line="240" w:lineRule="auto"/>
        <w:ind w:left="142" w:hanging="142"/>
        <w:rPr>
          <w:rFonts w:ascii="Times New Roman" w:hAnsi="Times New Roman" w:cs="Times New Roman"/>
          <w:b/>
          <w:bCs/>
          <w:color w:val="B30000"/>
        </w:rPr>
      </w:pPr>
      <w:r>
        <w:rPr>
          <w:rFonts w:ascii="Times New Roman" w:hAnsi="Times New Roman" w:cs="Times New Roman"/>
          <w:b/>
          <w:bCs/>
        </w:rPr>
        <w:t xml:space="preserve">2. </w:t>
      </w:r>
      <w:r>
        <w:rPr>
          <w:rFonts w:ascii="Times New Roman" w:hAnsi="Times New Roman" w:cs="Times New Roman"/>
        </w:rPr>
        <w:t xml:space="preserve">Dokończ </w:t>
      </w:r>
      <w:r>
        <w:rPr>
          <w:rFonts w:ascii="Times New Roman" w:hAnsi="Times New Roman" w:cs="Times New Roman"/>
          <w:color w:val="000000"/>
        </w:rPr>
        <w:t xml:space="preserve">zdanie. Wybierz odpowiedź A lub B </w:t>
      </w:r>
      <w:r>
        <w:rPr>
          <w:rFonts w:ascii="Times New Roman" w:hAnsi="Times New Roman" w:cs="Times New Roman"/>
          <w:color w:val="000000"/>
        </w:rPr>
        <w:br/>
        <w:t xml:space="preserve">i jej uzasadnienie: 1 albo 2. </w:t>
      </w:r>
      <w:r>
        <w:rPr>
          <w:rFonts w:ascii="Times New Roman" w:hAnsi="Times New Roman" w:cs="Times New Roman"/>
          <w:color w:val="000000"/>
        </w:rPr>
        <w:tab/>
      </w:r>
    </w:p>
    <w:p w14:paraId="5947C136" w14:textId="77777777" w:rsidR="00E12B31" w:rsidRDefault="00E12B31" w:rsidP="00E12B31">
      <w:p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W Australii żyją liczne gatunki </w:t>
      </w:r>
    </w:p>
    <w:tbl>
      <w:tblPr>
        <w:tblStyle w:val="Tabela-Siatka"/>
        <w:tblW w:w="4673" w:type="dxa"/>
        <w:tblInd w:w="0" w:type="dxa"/>
        <w:tblLook w:val="04A0" w:firstRow="1" w:lastRow="0" w:firstColumn="1" w:lastColumn="0" w:noHBand="0" w:noVBand="1"/>
      </w:tblPr>
      <w:tblGrid>
        <w:gridCol w:w="291"/>
        <w:gridCol w:w="1076"/>
        <w:gridCol w:w="907"/>
        <w:gridCol w:w="283"/>
        <w:gridCol w:w="2116"/>
      </w:tblGrid>
      <w:tr w:rsidR="00E12B31" w14:paraId="2E83175A" w14:textId="77777777" w:rsidTr="00E12B31">
        <w:trPr>
          <w:trHeight w:val="737"/>
        </w:trPr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C1C2B" w14:textId="77777777" w:rsidR="00E12B31" w:rsidRDefault="00E12B31">
            <w:pPr>
              <w:autoSpaceDE w:val="0"/>
              <w:autoSpaceDN w:val="0"/>
              <w:adjustRightInd w:val="0"/>
              <w:ind w:left="-120" w:right="-111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A.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17883" w14:textId="77777777" w:rsidR="00E12B31" w:rsidRDefault="00E12B31">
            <w:pPr>
              <w:autoSpaceDE w:val="0"/>
              <w:autoSpaceDN w:val="0"/>
              <w:adjustRightInd w:val="0"/>
              <w:ind w:left="-124" w:right="-16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endemitów,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8F9BB" w14:textId="77777777" w:rsidR="00E12B31" w:rsidRDefault="00E12B31">
            <w:pPr>
              <w:autoSpaceDE w:val="0"/>
              <w:autoSpaceDN w:val="0"/>
              <w:adjustRightInd w:val="0"/>
              <w:ind w:left="-145" w:right="-87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ponieważ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140FD" w14:textId="77777777" w:rsidR="00E12B31" w:rsidRDefault="00E12B31">
            <w:pPr>
              <w:autoSpaceDE w:val="0"/>
              <w:autoSpaceDN w:val="0"/>
              <w:adjustRightInd w:val="0"/>
              <w:ind w:left="-117" w:right="-127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723BE" w14:textId="77777777" w:rsidR="00E12B31" w:rsidRDefault="00E12B31">
            <w:pPr>
              <w:autoSpaceDE w:val="0"/>
              <w:autoSpaceDN w:val="0"/>
              <w:adjustRightInd w:val="0"/>
              <w:ind w:right="-112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w plejstocenie obszar ten był objęty lądolodem.</w:t>
            </w:r>
          </w:p>
        </w:tc>
      </w:tr>
      <w:tr w:rsidR="00E12B31" w14:paraId="7856FAD4" w14:textId="77777777" w:rsidTr="00E12B31">
        <w:trPr>
          <w:trHeight w:val="1020"/>
        </w:trPr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39DAD" w14:textId="77777777" w:rsidR="00E12B31" w:rsidRDefault="00E12B31">
            <w:pPr>
              <w:autoSpaceDE w:val="0"/>
              <w:autoSpaceDN w:val="0"/>
              <w:adjustRightInd w:val="0"/>
              <w:ind w:left="-120" w:right="-111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B.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4E8B6" w14:textId="77777777" w:rsidR="00E12B31" w:rsidRDefault="00E12B31">
            <w:pPr>
              <w:autoSpaceDE w:val="0"/>
              <w:autoSpaceDN w:val="0"/>
              <w:adjustRightInd w:val="0"/>
              <w:ind w:left="-124" w:right="-161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reliktów,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0797D" w14:textId="77777777" w:rsidR="00E12B31" w:rsidRDefault="00E12B31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19569" w14:textId="77777777" w:rsidR="00E12B31" w:rsidRDefault="00E12B31">
            <w:pPr>
              <w:autoSpaceDE w:val="0"/>
              <w:autoSpaceDN w:val="0"/>
              <w:adjustRightInd w:val="0"/>
              <w:ind w:left="-117" w:right="-127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DD7A7" w14:textId="77777777" w:rsidR="00E12B31" w:rsidRDefault="00E12B31">
            <w:pPr>
              <w:autoSpaceDE w:val="0"/>
              <w:autoSpaceDN w:val="0"/>
              <w:adjustRightInd w:val="0"/>
              <w:ind w:right="-112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kontynent Australii bardzo wcześnie oddzielił się od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prakon-tynentu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Gondwany.</w:t>
            </w:r>
          </w:p>
        </w:tc>
      </w:tr>
    </w:tbl>
    <w:p w14:paraId="55B2A35B" w14:textId="77777777" w:rsidR="00E12B31" w:rsidRDefault="00E12B31" w:rsidP="00E12B31">
      <w:pPr>
        <w:tabs>
          <w:tab w:val="left" w:pos="3969"/>
        </w:tabs>
        <w:autoSpaceDE w:val="0"/>
        <w:autoSpaceDN w:val="0"/>
        <w:adjustRightInd w:val="0"/>
        <w:spacing w:before="120" w:after="60" w:line="240" w:lineRule="auto"/>
        <w:ind w:left="142" w:hanging="142"/>
        <w:rPr>
          <w:rFonts w:ascii="Times New Roman" w:hAnsi="Times New Roman" w:cs="Times New Roman"/>
          <w:b/>
          <w:bCs/>
        </w:rPr>
      </w:pPr>
    </w:p>
    <w:p w14:paraId="7F706769" w14:textId="36A792AC" w:rsidR="00E12B31" w:rsidRDefault="00E12B31" w:rsidP="00E12B31">
      <w:pPr>
        <w:tabs>
          <w:tab w:val="left" w:pos="3969"/>
        </w:tabs>
        <w:autoSpaceDE w:val="0"/>
        <w:autoSpaceDN w:val="0"/>
        <w:adjustRightInd w:val="0"/>
        <w:spacing w:before="120" w:after="60" w:line="240" w:lineRule="auto"/>
        <w:ind w:left="142" w:hanging="142"/>
        <w:rPr>
          <w:rFonts w:ascii="Times New Roman" w:hAnsi="Times New Roman" w:cs="Times New Roman"/>
          <w:b/>
          <w:bCs/>
          <w:color w:val="B30000"/>
        </w:rPr>
      </w:pPr>
      <w:r>
        <w:rPr>
          <w:rFonts w:ascii="Times New Roman" w:hAnsi="Times New Roman" w:cs="Times New Roman"/>
          <w:b/>
          <w:bCs/>
        </w:rPr>
        <w:t xml:space="preserve">3. </w:t>
      </w:r>
      <w:r>
        <w:rPr>
          <w:rFonts w:ascii="Times New Roman" w:hAnsi="Times New Roman" w:cs="Times New Roman"/>
          <w:color w:val="000000"/>
        </w:rPr>
        <w:t xml:space="preserve">Oceń prawdziwość informacji. Zaznacz P, jeśli informacja jest prawdziwa, lub F, jeśli jest fałszywa. </w:t>
      </w:r>
      <w:r>
        <w:rPr>
          <w:rFonts w:ascii="Times New Roman" w:hAnsi="Times New Roman" w:cs="Times New Roman"/>
          <w:color w:val="000000"/>
        </w:rPr>
        <w:tab/>
      </w:r>
    </w:p>
    <w:tbl>
      <w:tblPr>
        <w:tblStyle w:val="Tabela-Siatka"/>
        <w:tblW w:w="4625" w:type="dxa"/>
        <w:tblInd w:w="0" w:type="dxa"/>
        <w:tblLook w:val="04A0" w:firstRow="1" w:lastRow="0" w:firstColumn="1" w:lastColumn="0" w:noHBand="0" w:noVBand="1"/>
      </w:tblPr>
      <w:tblGrid>
        <w:gridCol w:w="373"/>
        <w:gridCol w:w="3458"/>
        <w:gridCol w:w="397"/>
        <w:gridCol w:w="397"/>
      </w:tblGrid>
      <w:tr w:rsidR="00E12B31" w14:paraId="1AF838A2" w14:textId="77777777" w:rsidTr="00E12B31">
        <w:trPr>
          <w:trHeight w:val="567"/>
        </w:trPr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C2DA5" w14:textId="77777777" w:rsidR="00E12B31" w:rsidRDefault="00E12B31">
            <w:pPr>
              <w:spacing w:before="100" w:beforeAutospacing="1" w:after="119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FC838" w14:textId="77777777" w:rsidR="00E12B31" w:rsidRDefault="00E12B31">
            <w:pPr>
              <w:ind w:right="-106"/>
              <w:rPr>
                <w:rFonts w:ascii="Times New Roman" w:eastAsia="Arial Unicode MS" w:hAnsi="Times New Roman" w:cs="Times New Roman"/>
                <w:sz w:val="21"/>
                <w:szCs w:val="21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W Australii występują ogromne zbiorniki wód podziemnych, czyli baseny artezyjskie.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0C570" w14:textId="77777777" w:rsidR="00E12B31" w:rsidRDefault="00E12B31">
            <w:pPr>
              <w:spacing w:before="100" w:beforeAutospacing="1" w:after="119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P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34342" w14:textId="77777777" w:rsidR="00E12B31" w:rsidRDefault="00E12B31">
            <w:pPr>
              <w:spacing w:before="100" w:beforeAutospacing="1" w:after="119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F</w:t>
            </w:r>
          </w:p>
        </w:tc>
      </w:tr>
      <w:tr w:rsidR="00E12B31" w14:paraId="6A4FA3C5" w14:textId="77777777" w:rsidTr="00E12B31">
        <w:trPr>
          <w:trHeight w:val="567"/>
        </w:trPr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169C8" w14:textId="77777777" w:rsidR="00E12B31" w:rsidRDefault="00E12B31">
            <w:pPr>
              <w:spacing w:before="100" w:beforeAutospacing="1" w:after="119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3E9B6" w14:textId="77777777" w:rsidR="00E12B31" w:rsidRDefault="00E12B31">
            <w:pPr>
              <w:ind w:right="-106"/>
              <w:rPr>
                <w:rFonts w:ascii="Times New Roman" w:eastAsia="Arial Unicode MS" w:hAnsi="Times New Roman" w:cs="Times New Roman"/>
                <w:sz w:val="21"/>
                <w:szCs w:val="21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Na Nowej Zelandii występują fiordy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i gejzery.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9AC9B" w14:textId="77777777" w:rsidR="00E12B31" w:rsidRDefault="00E12B31">
            <w:pPr>
              <w:spacing w:before="100" w:beforeAutospacing="1" w:after="119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P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F86B4" w14:textId="77777777" w:rsidR="00E12B31" w:rsidRDefault="00E12B31">
            <w:pPr>
              <w:spacing w:before="100" w:beforeAutospacing="1" w:after="119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F</w:t>
            </w:r>
          </w:p>
        </w:tc>
      </w:tr>
      <w:tr w:rsidR="00E12B31" w14:paraId="5D1E687E" w14:textId="77777777" w:rsidTr="00E12B31">
        <w:trPr>
          <w:trHeight w:val="567"/>
        </w:trPr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AAA7D" w14:textId="77777777" w:rsidR="00E12B31" w:rsidRDefault="00E12B31">
            <w:pPr>
              <w:spacing w:before="100" w:beforeAutospacing="1" w:after="119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B42CC" w14:textId="77777777" w:rsidR="00E12B31" w:rsidRDefault="00E12B31">
            <w:pPr>
              <w:ind w:right="-106"/>
              <w:rPr>
                <w:rFonts w:ascii="Times New Roman" w:eastAsia="Arial Unicode MS" w:hAnsi="Times New Roman" w:cs="Times New Roman"/>
                <w:sz w:val="21"/>
                <w:szCs w:val="21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Atol to rodzaj wulkanu występującego na obszarze Melanezji.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E473A" w14:textId="77777777" w:rsidR="00E12B31" w:rsidRDefault="00E12B31">
            <w:pPr>
              <w:spacing w:before="100" w:beforeAutospacing="1" w:after="119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P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F61FA" w14:textId="77777777" w:rsidR="00E12B31" w:rsidRDefault="00E12B31">
            <w:pPr>
              <w:spacing w:before="100" w:beforeAutospacing="1" w:after="119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F</w:t>
            </w:r>
          </w:p>
        </w:tc>
      </w:tr>
      <w:tr w:rsidR="00E12B31" w14:paraId="5CAFFEC2" w14:textId="77777777" w:rsidTr="00E12B31">
        <w:trPr>
          <w:trHeight w:val="567"/>
        </w:trPr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B9E36" w14:textId="77777777" w:rsidR="00E12B31" w:rsidRDefault="00E12B31">
            <w:pPr>
              <w:spacing w:before="100" w:beforeAutospacing="1" w:after="119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161CC" w14:textId="77777777" w:rsidR="00E12B31" w:rsidRDefault="00E12B31">
            <w:pPr>
              <w:autoSpaceDE w:val="0"/>
              <w:autoSpaceDN w:val="0"/>
              <w:adjustRightInd w:val="0"/>
              <w:ind w:right="-106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W obrębie Oceanii wyróżniamy cztery główne regiony geograficzne.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1A367" w14:textId="77777777" w:rsidR="00E12B31" w:rsidRDefault="00E12B31">
            <w:pPr>
              <w:spacing w:before="100" w:beforeAutospacing="1" w:after="119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P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68D84" w14:textId="77777777" w:rsidR="00E12B31" w:rsidRDefault="00E12B31">
            <w:pPr>
              <w:spacing w:before="100" w:beforeAutospacing="1" w:after="119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l-PL"/>
              </w:rPr>
              <w:t>F</w:t>
            </w:r>
          </w:p>
        </w:tc>
      </w:tr>
    </w:tbl>
    <w:p w14:paraId="07C7826E" w14:textId="77777777" w:rsidR="00E12B31" w:rsidRDefault="00E12B31" w:rsidP="00E12B31">
      <w:pPr>
        <w:spacing w:after="0"/>
        <w:rPr>
          <w:rFonts w:ascii="Times New Roman" w:hAnsi="Times New Roman" w:cs="Times New Roman"/>
          <w:b/>
          <w:bCs/>
          <w:color w:val="B30000"/>
          <w:sz w:val="14"/>
        </w:rPr>
        <w:sectPr w:rsidR="00E12B31" w:rsidSect="00E12B31">
          <w:type w:val="continuous"/>
          <w:pgSz w:w="11906" w:h="16838"/>
          <w:pgMar w:top="1417" w:right="849" w:bottom="1417" w:left="1134" w:header="708" w:footer="708" w:gutter="0"/>
          <w:cols w:space="708"/>
        </w:sectPr>
      </w:pPr>
    </w:p>
    <w:p w14:paraId="68EDA0A6" w14:textId="77777777" w:rsidR="00E12B31" w:rsidRDefault="00E12B31" w:rsidP="00E12B31">
      <w:pPr>
        <w:spacing w:after="0"/>
        <w:rPr>
          <w:rFonts w:ascii="Humanst521EU-Bold" w:hAnsi="Humanst521EU-Bold" w:cs="Humanst521EU-Bold"/>
          <w:b/>
          <w:bCs/>
          <w:color w:val="B30000"/>
          <w:sz w:val="17"/>
          <w:szCs w:val="17"/>
        </w:rPr>
        <w:sectPr w:rsidR="00E12B31" w:rsidSect="00E12B31">
          <w:type w:val="continuous"/>
          <w:pgSz w:w="11906" w:h="16838"/>
          <w:pgMar w:top="1417" w:right="849" w:bottom="1417" w:left="1134" w:header="708" w:footer="708" w:gutter="0"/>
          <w:cols w:space="708"/>
        </w:sectPr>
      </w:pPr>
    </w:p>
    <w:p w14:paraId="18A7BC6A" w14:textId="44ADBCC0" w:rsidR="006929FC" w:rsidRDefault="006929FC"/>
    <w:sectPr w:rsidR="006929FC" w:rsidSect="00E12B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umanst521EU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435C5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7CDB28E3"/>
    <w:multiLevelType w:val="multilevel"/>
    <w:tmpl w:val="9F7CE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2AC"/>
    <w:rsid w:val="00014279"/>
    <w:rsid w:val="00053B90"/>
    <w:rsid w:val="00270458"/>
    <w:rsid w:val="002D0FD3"/>
    <w:rsid w:val="006929FC"/>
    <w:rsid w:val="00D652AC"/>
    <w:rsid w:val="00D709F8"/>
    <w:rsid w:val="00E1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66E6E"/>
  <w15:chartTrackingRefBased/>
  <w15:docId w15:val="{612BD4CC-29A5-4C10-98FC-B275F9490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D0FD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D0FD3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53B9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12B3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7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aJjND6j9Wc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460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Rodzinka</dc:creator>
  <cp:keywords/>
  <dc:description/>
  <cp:lastModifiedBy>Rodzinka</cp:lastModifiedBy>
  <cp:revision>2</cp:revision>
  <dcterms:created xsi:type="dcterms:W3CDTF">2020-05-05T16:22:00Z</dcterms:created>
  <dcterms:modified xsi:type="dcterms:W3CDTF">2020-05-05T18:51:00Z</dcterms:modified>
</cp:coreProperties>
</file>