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5E" w:rsidRPr="00DA3FD6" w:rsidRDefault="00DA3FD6" w:rsidP="00DA3FD6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DA3FD6">
        <w:rPr>
          <w:rFonts w:ascii="Arial" w:hAnsi="Arial"/>
          <w:b/>
          <w:sz w:val="24"/>
          <w:szCs w:val="24"/>
        </w:rPr>
        <w:t xml:space="preserve">WEWNĄTRZSZKOLNE ZASADY OCENIANIA UCZNIÓW </w:t>
      </w:r>
    </w:p>
    <w:p w:rsidR="004B5A5E" w:rsidRPr="00DA3FD6" w:rsidRDefault="00DA3FD6" w:rsidP="00DA3FD6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DA3FD6">
        <w:rPr>
          <w:rFonts w:ascii="Arial" w:hAnsi="Arial"/>
          <w:b/>
          <w:sz w:val="24"/>
          <w:szCs w:val="24"/>
        </w:rPr>
        <w:t xml:space="preserve">W  KSZTAŁCENIU ZDALNYM </w:t>
      </w:r>
    </w:p>
    <w:p w:rsidR="004B5A5E" w:rsidRPr="00DA3FD6" w:rsidRDefault="00DA3FD6" w:rsidP="00DA3FD6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DA3FD6">
        <w:rPr>
          <w:rFonts w:ascii="Arial" w:hAnsi="Arial"/>
          <w:b/>
          <w:sz w:val="24"/>
          <w:szCs w:val="24"/>
        </w:rPr>
        <w:t xml:space="preserve">w Publicznej Szkole Podstawowej Nr 1 w Jadownikach </w:t>
      </w:r>
    </w:p>
    <w:p w:rsidR="004B5A5E" w:rsidRDefault="004B5A5E" w:rsidP="00DA3FD6">
      <w:pPr>
        <w:spacing w:after="0"/>
        <w:jc w:val="both"/>
        <w:rPr>
          <w:rFonts w:ascii="Arial" w:hAnsi="Arial"/>
          <w:sz w:val="24"/>
          <w:szCs w:val="24"/>
        </w:rPr>
      </w:pP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Kształcenie na odległość, nazywane kształceniem zdalnym, realizowane jest                       w okresie czasowego ograniczenia funkcjonowania szkół i placówek oświatowych,        na podstawie przepisów wydanych przez właściwego ministra. Kształcenie zdalne polega na kontaktowaniu się i pracy nauczyciela z daną klasą i poszczególnymi uczniami, poprzez urządzenia takie jak: komputer, tablet, telefon; przy użyciu komunikatorów społecznych, e-dziennik lub inne platformy.  Przy ocenianiu uczniów w czasie kształcenia zdalnego obowiązuje skala ocen stosowana dotychczas. </w:t>
      </w:r>
    </w:p>
    <w:p w:rsidR="00DA3FD6" w:rsidRDefault="00DA3FD6" w:rsidP="00DA3FD6">
      <w:pPr>
        <w:spacing w:after="0" w:line="240" w:lineRule="auto"/>
        <w:jc w:val="both"/>
      </w:pP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I. Postanowienia ogólne 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Wewnątrzszkolne Zasady Oceniania (WZO) w kształceniu zdalnym mają charakter przejściowy. 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WZO w kształceniu zdalnym wprowadza się w celu umożliwienia realizacji podstawy programowej oraz monitorowania postępów edukacyjnych uczniów                       w okresie, w którym tradycyjna forma realizacji zajęć jest niemożliwa                                     do kontynuowania. </w:t>
      </w:r>
    </w:p>
    <w:p w:rsidR="004B5A5E" w:rsidRDefault="00DA3FD6" w:rsidP="00DA3FD6">
      <w:pPr>
        <w:spacing w:after="0" w:line="240" w:lineRule="auto"/>
        <w:jc w:val="both"/>
      </w:pPr>
      <w:r>
        <w:rPr>
          <w:rFonts w:ascii="Arial" w:hAnsi="Arial"/>
          <w:sz w:val="24"/>
          <w:szCs w:val="24"/>
        </w:rPr>
        <w:t xml:space="preserve">3. Sposoby sprawdzania wiadomości i umiejętności w okresie kształcenia zdalnego                            z poszczególnych przedmiotów stanowią aneksy do przedmiotowych systemów oceniania, opracowane przez poszczególne zespoły przedmiotowe lub poszczególnych nauczycieli. 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Ocenie podlega wiedza i umiejętności określone przez nauczyciela w materiałach przesyłanych uczniom z każdego przedmiotu. 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W przypadku, gdy uczeń nie ma dostępu do form kształcenia zdalnego, jego rodzic/prawny opiekun informuje o tym wychowawcę, który wraz z dyrektorem ustala sposób przekazania uczniowi potrzebnych materiałów. 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Zajęcia i ocenianie z wykorzystaniem metod i technik kształcenia na odległość mogą być realizowane w szczególności: 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1) z wykorzystaniem: </w:t>
      </w:r>
    </w:p>
    <w:p w:rsidR="004B5A5E" w:rsidRDefault="00DA3FD6" w:rsidP="00DA3FD6">
      <w:pPr>
        <w:spacing w:after="0" w:line="240" w:lineRule="auto"/>
        <w:jc w:val="both"/>
      </w:pPr>
      <w:r>
        <w:rPr>
          <w:rFonts w:ascii="Arial" w:eastAsia="Symbol" w:hAnsi="Arial" w:cs="Symbo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materiałów i funkcjonalności Zintegrowanej Platformy Edukacyjnej udostępnionej przez ministra właściwego do spraw oświaty i wychowania pod adresem </w:t>
      </w:r>
      <w:hyperlink r:id="rId5">
        <w:r>
          <w:rPr>
            <w:rStyle w:val="czeinternetowe"/>
            <w:rFonts w:ascii="Arial" w:hAnsi="Arial"/>
            <w:sz w:val="24"/>
            <w:szCs w:val="24"/>
          </w:rPr>
          <w:t>www.epodreczniki.pl</w:t>
        </w:r>
      </w:hyperlink>
      <w:r>
        <w:rPr>
          <w:rFonts w:ascii="Arial" w:hAnsi="Arial"/>
          <w:sz w:val="24"/>
          <w:szCs w:val="24"/>
        </w:rPr>
        <w:t xml:space="preserve">, </w:t>
      </w:r>
    </w:p>
    <w:p w:rsidR="004B5A5E" w:rsidRDefault="00DA3FD6" w:rsidP="00DA3FD6">
      <w:pPr>
        <w:spacing w:after="0" w:line="240" w:lineRule="auto"/>
        <w:jc w:val="both"/>
      </w:pPr>
      <w:r>
        <w:rPr>
          <w:rFonts w:ascii="Arial" w:eastAsia="Symbol" w:hAnsi="Arial" w:cs="Symbo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 </w:t>
      </w:r>
    </w:p>
    <w:p w:rsidR="004B5A5E" w:rsidRDefault="00DA3FD6" w:rsidP="00DA3FD6">
      <w:pPr>
        <w:spacing w:after="0" w:line="240" w:lineRule="auto"/>
        <w:jc w:val="both"/>
      </w:pPr>
      <w:r>
        <w:rPr>
          <w:rFonts w:ascii="Arial" w:eastAsia="Symbol" w:hAnsi="Arial" w:cs="Symbo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materiałów prezentowanych w programach publicznej telewizji i radiofonii, </w:t>
      </w:r>
    </w:p>
    <w:p w:rsidR="004B5A5E" w:rsidRDefault="00DA3FD6" w:rsidP="00DA3FD6">
      <w:pPr>
        <w:spacing w:after="0" w:line="240" w:lineRule="auto"/>
        <w:jc w:val="both"/>
      </w:pPr>
      <w:r>
        <w:rPr>
          <w:rFonts w:ascii="Arial" w:eastAsia="Symbol" w:hAnsi="Arial" w:cs="Symbo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innych niż wymienione wyżej materiałów wskazanych przez nauczyciela; 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2) przez podejmowanie przez ucznia aktywności określonych przez nauczyciela, potwierdzających zapoznanie się ze wskazanym materiałem i dających podstawę                 do oceny pracy ucznia;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3) z wykorzystaniem środków komunikacji elektronicznej zapewniających wymianę informacji między nauczycielem, uczniem lub rodzicem;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4) przez informowanie rodziców o dostępnych materiałach i możliwych formach ich realizacji przez dziecko lub ucznia w domu – w przypadku dzieci objętych wychowaniem przedszkolnym, edukacją wczesnoszkolną, wczesnym </w:t>
      </w:r>
      <w:r>
        <w:rPr>
          <w:rFonts w:ascii="Arial" w:hAnsi="Arial"/>
          <w:sz w:val="24"/>
          <w:szCs w:val="24"/>
        </w:rPr>
        <w:lastRenderedPageBreak/>
        <w:t xml:space="preserve">wspomaganiem rozwoju, zajęciami rewalidacyjno-wychowawczymi oraz uczniów                         z niepełnosprawnością intelektualną w stopniu umiarkowanym lub                                         z niepełnosprawnościami sprzężonymi. </w:t>
      </w:r>
    </w:p>
    <w:p w:rsidR="00DA3FD6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II. Zasady oceniania bieżącego.</w:t>
      </w:r>
      <w:r>
        <w:rPr>
          <w:rFonts w:ascii="Arial" w:hAnsi="Arial"/>
          <w:sz w:val="24"/>
          <w:szCs w:val="24"/>
        </w:rPr>
        <w:t xml:space="preserve">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Nauczyciel wyznacza termin wykonania zadania. Uczeń przesyła odpowiedzi, załączniki itp. na podany przez nauczyciela adres e-mail do komunikacji lub w inny sposób ustalony przez nauczyciela. Nauczyciel zobowiązany jest wyraźnie określić         w przesłanym materiale – co, do kiedy, na jaki adres (każdorazowo) uczeń ma odesłać.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W zadaniach na ocenę nauczyciel wyznacza skalę tych ocen (zawsze od 1-6) oraz określa liczbę punktów potrzebnych do uzyskania danej oceny (obowiązuje dotychczasowa skala ocen).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W przypadku otrzymania przez ucznia oceny niedostatecznej, nauczyciel przesyła do niego informację zwrotną na temat jego wyników oraz o możliwości poprawy. Ustala z uczniem i rodzicami nowy termin oraz formę poprawy.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Ocenę niedostateczną, za prace podsumowane oceną, wystawia się uczniowi, który nie oddaje prac (po wcześniejszym kontakcie przez e-dziennik z rodzicami, dlaczego uczeń nie wywiązuje się ze swojego obowiązku).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W przypadkach niezależnych od ucznia, za brak pracy, nie otrzymuje on oceny niedostatecznej. Nauczyciel ustala z rodzicami ponowny termin sprawdzenia wiedzy ucznia w zakresie wyznaczonego materiału.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Przy ocenie cząstkowej (bieżącej) oprócz wiedzy i umiejętności brane są także pod uwagę takie czynniki jak: systematyczność i zaangażowanie ucznia.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W zależności od specyfiki zajęć edukacyjnych kontrola osiągnięć uczniów może odbywać się w formie: </w:t>
      </w:r>
    </w:p>
    <w:p w:rsidR="004B5A5E" w:rsidRDefault="00DA3FD6" w:rsidP="00DA3FD6">
      <w:pPr>
        <w:spacing w:after="0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1) ustnej (połączenie bezpośrednie online z nauczycielem), </w:t>
      </w:r>
    </w:p>
    <w:p w:rsidR="004B5A5E" w:rsidRDefault="00DA3FD6" w:rsidP="00DA3FD6">
      <w:pPr>
        <w:spacing w:after="0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2) pisemnej (np.: sprawdziany, kartkówki, wypracowania, rozwiązania zadań), </w:t>
      </w:r>
    </w:p>
    <w:p w:rsidR="004B5A5E" w:rsidRDefault="00DA3FD6" w:rsidP="00DA3FD6">
      <w:pPr>
        <w:spacing w:after="0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3) praktycznej (karty pracy, prace samodzielne uczniów, wytwory plastyczne, techniczne) - ocenę wystawia się na podstawie zdjęć prac uczniów.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 Nauczyciele mogą przeprowadzać pisemne sprawdziany wiedzy ucznia online                        w klasach IV- VIII. Nauczyciel jednak musi mieć pewność, że każdy uczeń ma możliwość z niej skorzystać. W przypadku, gdy uczeń nie może w czasie rzeczywistym napisać sprawdzianu wiedzy on-line, wówczas nie może otrzymać oceny niedostatecznej. Nauczyciel ustala z rodzicem kolejny termin.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Pisemne sprawdziany wiedzy obejmujące szerszy zakres materiału nauczania (więcej niż trzy jednostki lekcyjne) powinny być zapowiedziane z tygodniowym wyprzedzeniem i poprzedzone lekcją powtórzeniową. Termin sprawdzianu należy zapisać w dzienniku elektronicznym na tydzień przed przeprowadzeniem. O terminie i zakresie sprawdzianu należy powiadomić rodziców.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 Pisemny sprawdzian wiedzy - sprawdzony i oceniony, wraz z pisemnym uzasadnieniem wystawionej oceny, uczeń i jego rodzice powinien otrzymać                             w terminie do 2 tygodni od daty napisania pracy.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11. Uczeń ma prawo do poprawy oceny z pracy online w trybie uzgodnionym                           z nauczycielem przedmiotu i rodzicem. Każda ocena uzyskana w trybie poprawy jest dopisywana do oceny poprawianej. Zasady oceny są takie same, jak dotychczas.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12. O osiągnięciach i postępach ucznia rodzice informowani są za pomocą dziennika elektronicznego (na bieżąco).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13. Wychowawca ma obowiązek kontaktować się z rodzicami, jeżeli jest zaniepokojony brakiem postępów lub aktywności ucznia w ramach kształcenia zdalnego.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14. Każda ocena, jaką uczeń otrzymał w kształceniu zdalnym, na wniosek ucznia lub rodzica powinna być uzupełniona komentarzem słownym, motywującym ucznia do lepszej pracy.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15. Wszystkie formy oceniania muszą zapewnić uczniowi otrzymanie informacji zwrotnej na temat wyników jego uczenia się oraz aktywizować jego rozwój, wskazując mu kierunek poprawy. </w:t>
      </w:r>
    </w:p>
    <w:p w:rsidR="004B5A5E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16. Przyjmuje się tabelę wag wystawianych uczniowi ocen:</w:t>
      </w:r>
    </w:p>
    <w:p w:rsidR="00DA3FD6" w:rsidRDefault="00DA3FD6" w:rsidP="00DA3FD6">
      <w:pPr>
        <w:spacing w:after="0"/>
        <w:jc w:val="both"/>
        <w:rPr>
          <w:rFonts w:ascii="Arial" w:hAnsi="Arial"/>
          <w:sz w:val="24"/>
          <w:szCs w:val="24"/>
        </w:rPr>
      </w:pP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39"/>
        <w:gridCol w:w="4927"/>
        <w:gridCol w:w="1706"/>
      </w:tblGrid>
      <w:tr w:rsidR="004B5A5E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A5E" w:rsidRDefault="00DA3FD6" w:rsidP="00DA3FD6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OBSZAR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FORMA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WAGA</w:t>
            </w:r>
          </w:p>
        </w:tc>
      </w:tr>
      <w:tr w:rsidR="004B5A5E"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AKTYWNOŚĆ 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aktywność na lekcji online </w:t>
            </w:r>
          </w:p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komunikowanie się z nauczycielem </w:t>
            </w:r>
          </w:p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dodatkowe zaangażowanie 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A5E" w:rsidRDefault="00DA3FD6" w:rsidP="00DA3FD6">
            <w:pPr>
              <w:pStyle w:val="Zawartotabeli"/>
              <w:spacing w:after="143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  <w:p w:rsidR="004B5A5E" w:rsidRDefault="00DA3FD6" w:rsidP="00DA3FD6">
            <w:pPr>
              <w:pStyle w:val="Zawartotabeli"/>
              <w:spacing w:after="143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  <w:p w:rsidR="004B5A5E" w:rsidRDefault="00DA3FD6" w:rsidP="00DA3FD6">
            <w:pPr>
              <w:pStyle w:val="Zawartotabeli"/>
              <w:spacing w:after="143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  <w:tr w:rsidR="004B5A5E"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BIEŻĄCA PRACA 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rozwiązywanie zadań dodatkowych </w:t>
            </w:r>
          </w:p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praca domowa </w:t>
            </w:r>
          </w:p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karta pracy </w:t>
            </w:r>
          </w:p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prace praktyczne, wytwory działalności 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A5E" w:rsidRDefault="00DA3FD6" w:rsidP="00DA3FD6">
            <w:pPr>
              <w:pStyle w:val="Zawartotabeli"/>
              <w:spacing w:after="143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  <w:p w:rsidR="004B5A5E" w:rsidRDefault="00DA3FD6" w:rsidP="00DA3FD6">
            <w:pPr>
              <w:pStyle w:val="Zawartotabeli"/>
              <w:spacing w:after="143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  <w:p w:rsidR="004B5A5E" w:rsidRDefault="00DA3FD6" w:rsidP="00DA3FD6">
            <w:pPr>
              <w:pStyle w:val="Zawartotabeli"/>
              <w:spacing w:after="143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  <w:p w:rsidR="004B5A5E" w:rsidRDefault="00DA3FD6" w:rsidP="00DA3FD6">
            <w:pPr>
              <w:pStyle w:val="Zawartotabeli"/>
              <w:spacing w:after="143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  <w:tr w:rsidR="004B5A5E"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PISEMNE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sprawdzian/test </w:t>
            </w:r>
          </w:p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kartkówka 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A5E" w:rsidRDefault="00DA3FD6" w:rsidP="00DA3FD6">
            <w:pPr>
              <w:pStyle w:val="Zawartotabeli"/>
              <w:spacing w:after="143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  <w:p w:rsidR="004B5A5E" w:rsidRDefault="00DA3FD6" w:rsidP="00DA3FD6">
            <w:pPr>
              <w:pStyle w:val="Zawartotabeli"/>
              <w:spacing w:after="143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 w:rsidR="004B5A5E"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DODATKOWE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wykonanie pomocy dydaktycznych </w:t>
            </w:r>
          </w:p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udział w projektach edukacyjnych </w:t>
            </w:r>
          </w:p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praca praktyczna/badawcza </w:t>
            </w:r>
          </w:p>
          <w:p w:rsidR="004B5A5E" w:rsidRDefault="00DA3FD6" w:rsidP="00DA3FD6">
            <w:pPr>
              <w:spacing w:after="143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udział w konkursach 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A5E" w:rsidRDefault="00DA3FD6" w:rsidP="00DA3FD6">
            <w:pPr>
              <w:pStyle w:val="Zawartotabeli"/>
              <w:spacing w:after="143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  <w:p w:rsidR="004B5A5E" w:rsidRDefault="00DA3FD6" w:rsidP="00DA3FD6">
            <w:pPr>
              <w:pStyle w:val="Zawartotabeli"/>
              <w:spacing w:after="143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  <w:p w:rsidR="004B5A5E" w:rsidRDefault="00DA3FD6" w:rsidP="00DA3FD6">
            <w:pPr>
              <w:pStyle w:val="Zawartotabeli"/>
              <w:spacing w:after="143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  <w:p w:rsidR="004B5A5E" w:rsidRDefault="00DA3FD6" w:rsidP="00DA3FD6">
            <w:pPr>
              <w:pStyle w:val="Zawartotabeli"/>
              <w:spacing w:after="143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</w:tbl>
    <w:p w:rsidR="004B5A5E" w:rsidRDefault="004B5A5E">
      <w:pPr>
        <w:spacing w:after="143"/>
        <w:jc w:val="both"/>
        <w:rPr>
          <w:rFonts w:ascii="Arial" w:hAnsi="Arial"/>
          <w:sz w:val="24"/>
          <w:szCs w:val="24"/>
        </w:rPr>
      </w:pP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17. Formy pracy uczniów: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aktywność na lekcji online – za czynne uczestnictwo uczniów w zajęciach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komunikowanie się z nauczycielem – kontakt z nauczycielem w formie odpowiedzi do nauczycieli, pytania do zadań, przesłanie materiałów, prac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dodatkowe zaangażowanie – przygotowanie przez uczniów np. krótkich filmików z wykonywanych ćwiczeń w-f, innych filmików, reklam, ćwiczeń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4) rozwiązywanie zadań dodatkowych – dla chętnych uczniów podane dodatkowe zadania, które są jasno opisane jako dodatkowe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5) praca domowa – typowa praca domowa, np. kilka przykładów, kilka ćwiczeń, krótka notatka z lekcji 6) karty pracy – karta przesłana uczniom np. po kilku tematach lub po zakończeniu działu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7) prace praktyczne, wytwory działalności – wykonane przez uczniów prace plastyczne lub techniczne, ocenę wystawia się na podstawie zdjęć prac uczniów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8) sprawdzian/test – test przeprowadzony online na zakończenie działu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9) kartkówka – krótka forma pisemna sprawdzenia wiadomości z ostatnich lekcji                    w formie quizu lub tradycyjnie, napisana podczas lekcji online. Uczniowie po zakończeniu pracy przesyłają ją w formie zdjęcia lub pliku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10)wykonanie pomocy dydaktycznych – wykonanie plakatów, lapbooków, modeli, ilustrowanych notatek, prezentacji multimedialnych </w:t>
      </w:r>
    </w:p>
    <w:p w:rsidR="004B5A5E" w:rsidRDefault="00DA3FD6" w:rsidP="00DA3FD6">
      <w:pPr>
        <w:spacing w:after="0" w:line="240" w:lineRule="auto"/>
        <w:ind w:left="283"/>
        <w:jc w:val="both"/>
      </w:pPr>
      <w:r>
        <w:rPr>
          <w:rFonts w:ascii="Arial" w:hAnsi="Arial"/>
          <w:sz w:val="24"/>
          <w:szCs w:val="24"/>
        </w:rPr>
        <w:t xml:space="preserve">11)udział w projektach edukacyjnych – kontynuacja realizowanych projektów, np. trzymaj formę 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12)praca praktyczna/badawcza – np. przeprowadzenie doświadczeń, opisanie ich, wyciągnięcie wniosków. 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18. Przy ustalaniu oceniania z przedmiotów artystycznych należy w szczególności brać pod uwagę wysiłek wkładany przez ucznia w wywiązywanie się z obowiązków wynikających ze specyfiki tych zajęć.</w:t>
      </w:r>
    </w:p>
    <w:p w:rsidR="00DA3FD6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III. Klasyfikacja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Przy wystawianiu oceny rocznej z przedmiotu należy wziąć pod uwagę: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ocenę śródroczną,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oceny bieżące przed zawieszeniem zajęć,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oceny bieżące uzyskane przy zdalnym nauczaniu,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oceny bieżące po zakończeniu kształcenia zdalnego (w przypadku zakończenia tego okresu).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Pozostałe zasady oceniana, klasyfikowania i promowania reguluje zapis w statucie szkoły.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Na miesiąc przed klasyfikacyjnym zebraniem Rady Pedagogicznej uczniowie klas IV- VIII są informowani przez nauczycieli przedmiotów o przewidywanych ocenach rocznych.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O przewidywanych rocznych ocenach niedostatecznych nauczyciel informuje na miesiąc przez klasyfikacyjnym zebraniem Rady Pedagogicznej poprzez dziennik elektroniczny.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Uczeń może ubiegać się o podwyższenie przewidywanej oceny.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IV. Warunki ubiegania się o ocenę wyższą niż przewidywana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Tryb i forma ubiegania się o ocenę wyższą pozostaje bez zmian i jest zgodna z dotychczasowymi zapisami statutu.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Uczeń może ubiegać się o ocenę wyższą niż przewidywana, gdy: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ma kontakt z nauczycielem w ramach kształcenia na odległość na zajęciach z danego przedmiotu nie niższy niż 80% (z wyjątkiem długotrwałej choroby)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przystąpił do wszystkich przewidzianych przez nauczyciela form kontaktu w ramach kształcenia zdalnego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w ramach nauki uzyskał ze wszystkich form pracy oceny pozytywne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skorzystał ze wszystkich oferowanych przez nauczyciela form poprawy, w tym zdalnych konsultacji indywidualnych.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Ostateczna ocena klasyfikacyjna nie może być niższa od oceny proponowanej.</w:t>
      </w:r>
    </w:p>
    <w:p w:rsidR="00DA3FD6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V. Ocena zachowania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Przy wystawianiu oceny rocznej zachowania bierze się pod uwagę: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ocenę śródroczną,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zaangażowanie w wypełnianie obowiązków lekcyjnych,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terminowe przesyłanie zadanych prac,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samodzielną i systematyczną pracę,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5) bezpieczne i kulturalne korzystanie z narzędzi internetowych</w:t>
      </w:r>
    </w:p>
    <w:p w:rsidR="004B5A5E" w:rsidRDefault="00DA3FD6" w:rsidP="00DA3FD6">
      <w:pPr>
        <w:spacing w:after="0" w:line="240" w:lineRule="auto"/>
        <w:ind w:left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6) postawę ucznia wg kryteriów zawartych w statucie.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Ocenę wystawia wychowawca z uwzględnieniem opinii pozostałych nauczycieli oraz samooceny ucznia.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O przewidywanej rocznej ocenie nieodpowiedniej i nagannej zachowania wychowawca informuje na miesiąc przez klasyfikacyjnym zebraniem Rady Pedagogicznej.</w:t>
      </w:r>
    </w:p>
    <w:p w:rsidR="004B5A5E" w:rsidRDefault="00DA3FD6" w:rsidP="00DA3FD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Uczeń może ubiegać się o podwyższenie przewidywanej oceny.</w:t>
      </w:r>
    </w:p>
    <w:p w:rsidR="004B5A5E" w:rsidRDefault="00DA3FD6" w:rsidP="00DA3FD6">
      <w:pPr>
        <w:spacing w:after="0" w:line="240" w:lineRule="auto"/>
        <w:jc w:val="both"/>
      </w:pPr>
      <w:r>
        <w:rPr>
          <w:rFonts w:ascii="Arial" w:hAnsi="Arial"/>
          <w:sz w:val="24"/>
          <w:szCs w:val="24"/>
        </w:rPr>
        <w:t>5. Ostateczna ocena klasyfikacyjna nie może być niższa od oceny proponowanej</w:t>
      </w:r>
    </w:p>
    <w:sectPr w:rsidR="004B5A5E" w:rsidSect="004B5A5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4B5A5E"/>
    <w:rsid w:val="003B4B34"/>
    <w:rsid w:val="004B5A5E"/>
    <w:rsid w:val="00A45735"/>
    <w:rsid w:val="00DA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07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B66D9"/>
    <w:rPr>
      <w:color w:val="0000FF" w:themeColor="hyperlink"/>
      <w:u w:val="single"/>
    </w:rPr>
  </w:style>
  <w:style w:type="character" w:customStyle="1" w:styleId="ListLabel1">
    <w:name w:val="ListLabel 1"/>
    <w:qFormat/>
    <w:rsid w:val="004B5A5E"/>
  </w:style>
  <w:style w:type="character" w:customStyle="1" w:styleId="ListLabel2">
    <w:name w:val="ListLabel 2"/>
    <w:qFormat/>
    <w:rsid w:val="004B5A5E"/>
    <w:rPr>
      <w:rFonts w:ascii="Arial" w:hAnsi="Arial"/>
      <w:sz w:val="24"/>
      <w:szCs w:val="24"/>
    </w:rPr>
  </w:style>
  <w:style w:type="paragraph" w:styleId="Nagwek">
    <w:name w:val="header"/>
    <w:basedOn w:val="Normalny"/>
    <w:next w:val="Tekstpodstawowy"/>
    <w:qFormat/>
    <w:rsid w:val="004B5A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B5A5E"/>
    <w:pPr>
      <w:spacing w:after="140"/>
    </w:pPr>
  </w:style>
  <w:style w:type="paragraph" w:styleId="Lista">
    <w:name w:val="List"/>
    <w:basedOn w:val="Tekstpodstawowy"/>
    <w:rsid w:val="004B5A5E"/>
    <w:rPr>
      <w:rFonts w:cs="Arial"/>
    </w:rPr>
  </w:style>
  <w:style w:type="paragraph" w:customStyle="1" w:styleId="Caption">
    <w:name w:val="Caption"/>
    <w:basedOn w:val="Normalny"/>
    <w:qFormat/>
    <w:rsid w:val="004B5A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B5A5E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4B5A5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9B835-4B08-4A24-AAC7-DCCC04EC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CP24</cp:lastModifiedBy>
  <cp:revision>2</cp:revision>
  <dcterms:created xsi:type="dcterms:W3CDTF">2020-11-25T08:45:00Z</dcterms:created>
  <dcterms:modified xsi:type="dcterms:W3CDTF">2020-11-25T08:45:00Z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