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PRZEDMIO</w:t>
      </w:r>
      <w:r w:rsidR="00EC7258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TOWY SYSTEM OCENIANIA – CHEMIA</w:t>
      </w:r>
      <w:bookmarkStart w:id="0" w:name="_GoBack"/>
      <w:bookmarkEnd w:id="0"/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>FORMY I METODY SPRAWDZANIA OSIĄGNIĘĆ UCZNIA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Uczniowie mogą otrzymać oceny za: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testy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, sprawdziany – podsumowujące poszczególne działy, zapowiedziane 1 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tyd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. </w:t>
      </w: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wcześniej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;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kartkówki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–czas trwania 10-15 minut, obejmujące zakres materiału z 3 ostatnich lekcji,</w:t>
      </w:r>
      <w:r w:rsidRPr="00846671">
        <w:rPr>
          <w:rFonts w:ascii="Arial" w:eastAsia="SimSun" w:hAnsi="Arial" w:cs="Mangal"/>
          <w:bCs/>
          <w:kern w:val="3"/>
          <w:sz w:val="20"/>
          <w:szCs w:val="20"/>
          <w:u w:val="single"/>
          <w:lang w:eastAsia="zh-CN" w:bidi="hi-IN"/>
        </w:rPr>
        <w:t xml:space="preserve"> nie</w:t>
      </w: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muszą być zapowiedziane, mają rangę odpowiedzi ustnej;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odpowiedzi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ustne – w czasie lekcji; nauczyciel ma prawo stosowania kartkówki zamiast ustnej formy odpowiedzi;  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 lekcji – obejmuje ustne odpowiedzi na pytania związane z zagadnieniami poruszanymi w czasie lekcji . Będzie oceniane za pomocą plusów i minusów ( gdy uczeń zgromadzi 5 „+” otrzymuje ocenę bardzo dobrą , 5 „-” ocena niedostateczna)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nadobowiązkowa – zadania i ćwiczenia dodatkowe.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 xml:space="preserve">OCENIANIE PRAC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kryteria oceniania prac </w:t>
      </w: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pisemnych  – </w:t>
      </w: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100% 6,      98-99% +5,      92-97% 5,     90-</w:t>
      </w:r>
      <w:proofErr w:type="gramEnd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91% -5,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88-89% +4,       72-87% 4,       70-71% -4,      6</w:t>
      </w:r>
      <w:proofErr w:type="gramEnd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8-69% +3 ,      52-67% 3,        50-51% -3, 48-49% +2,      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32-47% 2,       30-31% -2,      &gt; 30 % 1 </w:t>
      </w:r>
    </w:p>
    <w:p w:rsidR="00846671" w:rsidRPr="00846671" w:rsidRDefault="00846671" w:rsidP="0084667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ocenę celującą </w:t>
      </w:r>
      <w:proofErr w:type="gramStart"/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śródroczną  i</w:t>
      </w:r>
      <w:proofErr w:type="gramEnd"/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 końcowo roczną otrzymuje uczeń, który posiada wiadomości i umiejętności znacznie wykraczające poza materiał danej klasy, otrzymuje oceny celujące z prac pisemnych, zajmuje nagradzane miejsca w konkursach biologicznych, systematycznie wykonuje zadania nadobowiązkowe zlecone przez nauczyciela.</w:t>
      </w:r>
    </w:p>
    <w:p w:rsidR="00846671" w:rsidRPr="00846671" w:rsidRDefault="00846671" w:rsidP="00846671">
      <w:pPr>
        <w:widowControl w:val="0"/>
        <w:numPr>
          <w:ilvl w:val="0"/>
          <w:numId w:val="3"/>
        </w:num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</w:pPr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 xml:space="preserve">uczeń otrzymuje do wglądu sprawdzone i ocenione prace pisemne podczas </w:t>
      </w:r>
      <w:proofErr w:type="gramStart"/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>omawiania  wyników</w:t>
      </w:r>
      <w:proofErr w:type="gramEnd"/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 xml:space="preserve"> tych prac. Rodzice mogą otrzymać do wglądu prace pisemne swojego dziecka w szkole podczas zebrań, a także w umówionym terminie z nauczycielem.</w:t>
      </w:r>
    </w:p>
    <w:p w:rsidR="00846671" w:rsidRPr="00846671" w:rsidRDefault="00846671" w:rsidP="008466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ocena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 półrocze i koniec roku </w:t>
      </w:r>
      <w:r w:rsidRPr="00846671">
        <w:rPr>
          <w:rFonts w:ascii="Arial" w:eastAsia="SimSun" w:hAnsi="Arial" w:cs="Mangal"/>
          <w:bCs/>
          <w:kern w:val="3"/>
          <w:sz w:val="20"/>
          <w:szCs w:val="20"/>
          <w:u w:val="single"/>
          <w:lang w:eastAsia="zh-CN" w:bidi="hi-IN"/>
        </w:rPr>
        <w:t>nie</w:t>
      </w: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jest średnią arytmetyczną ocen uzyskanych w półroczu , lecz średnią ważoną – najważniejsze oceny to oceny z prac pisemnych;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>UWAGI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prace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pisemne są obowiązkowe; uczeń nieobecny ma obowiązek zaliczyć je w ciągu dwóch tygodni od momentu przyjścia do szkoły;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uczeń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może poprawić każdą ocenę ( oprócz oceny bardzo dobrej ) tylko raz, w ciągu dwóch tygodni od rozdania prac; poprawa oceny odbywa się w tej samej formie sprawdzania wiadomości i umiejętności w wyniku, której została uzyskana; Poprawiana ocena jest brana w nawias, a za nią wpisuje się ocenę uzyskaną;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ocena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uzyskana przez ucznia w czasie poprawy jest oceną obowiązującą, a poprzedni stopień jest wykorzystywany do oceny systematyczności pracy ucznia;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aby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poprawić przewidywaną roczną ocenę klasyfikacyjną uczeń powinien zaliczyć materiał programowy wyznaczony przez nauczyciela;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brak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zadania należy zgłosić nauczycielowi na początku lekcji. Zostaje ono odnotowane jako „-„ i uczeń odrabia zaległe zadanie na następną lekcję a „ –„ zostanie anulowany . Jeżeli tego nie zrobi „-„ zostaje i po zebraniu 5 minusów uczeń otrzymuje ocenę 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ndst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.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każdy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uczeń może raz w semestrze zgłosić nieprzygotowanie (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np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), które zwalnia go z odpowiedzi ustnej lub niezapowiedzianej kartkówki ( nie dotyczy zapowiedzianych kartkówek i sprawdzianów ) Niewykorzystane w pierwszym semestrze nieprzygotowanie nie przechodzi na drugi semestr. Nieprzygotowanie należy zgłosić nauczycielowi na początku lekcji po tym jak sprawdzi on obecność; </w:t>
      </w:r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Nieprzygotowanie nie zwalnia ucznia z aktywności na lekcji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w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przypadku nieobecności uczeń ma obowiązek uzupełnienia notatek z lekcji, zadań domowych , nadrobienia zaległego materiału w czasie 1 tygodnia od powrotu do szkoły, w tym czasie nie jest oceniany;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za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niesamodzielną pracę uczeń otrzymuje ocenę niedostateczną bez możliwości poprawy.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                             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AD66B6" w:rsidRDefault="00AD66B6"/>
    <w:sectPr w:rsidR="00AD6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1349F"/>
    <w:multiLevelType w:val="multilevel"/>
    <w:tmpl w:val="FE22F6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9096507"/>
    <w:multiLevelType w:val="multilevel"/>
    <w:tmpl w:val="FC8C51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A26149"/>
    <w:multiLevelType w:val="multilevel"/>
    <w:tmpl w:val="EFA428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1080C68"/>
    <w:multiLevelType w:val="multilevel"/>
    <w:tmpl w:val="4CFE18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71"/>
    <w:rsid w:val="00537E5D"/>
    <w:rsid w:val="00846671"/>
    <w:rsid w:val="00AD66B6"/>
    <w:rsid w:val="00EC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93842"/>
  <w15:chartTrackingRefBased/>
  <w15:docId w15:val="{A273C804-2998-4E85-B002-8AAB6D84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AK</cp:lastModifiedBy>
  <cp:revision>3</cp:revision>
  <dcterms:created xsi:type="dcterms:W3CDTF">2021-09-02T14:59:00Z</dcterms:created>
  <dcterms:modified xsi:type="dcterms:W3CDTF">2021-09-02T19:16:00Z</dcterms:modified>
</cp:coreProperties>
</file>