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E" w:rsidRPr="0031092E" w:rsidRDefault="0031092E">
      <w:pPr>
        <w:rPr>
          <w:rFonts w:ascii="Arial" w:hAnsi="Arial" w:cs="Arial"/>
          <w:sz w:val="24"/>
          <w:szCs w:val="24"/>
        </w:rPr>
      </w:pPr>
      <w:r w:rsidRPr="0031092E">
        <w:rPr>
          <w:rFonts w:ascii="Arial" w:hAnsi="Arial" w:cs="Arial"/>
          <w:sz w:val="24"/>
          <w:szCs w:val="24"/>
        </w:rPr>
        <w:t>26.03.</w:t>
      </w:r>
    </w:p>
    <w:p w:rsidR="00A72632" w:rsidRPr="0031092E" w:rsidRDefault="0031092E">
      <w:pPr>
        <w:rPr>
          <w:rFonts w:ascii="Arial" w:hAnsi="Arial" w:cs="Arial"/>
          <w:b/>
          <w:sz w:val="24"/>
          <w:szCs w:val="24"/>
        </w:rPr>
      </w:pPr>
      <w:r w:rsidRPr="0031092E">
        <w:rPr>
          <w:rFonts w:ascii="Arial" w:hAnsi="Arial" w:cs="Arial"/>
          <w:b/>
          <w:sz w:val="24"/>
          <w:szCs w:val="24"/>
        </w:rPr>
        <w:t xml:space="preserve">Temat: </w:t>
      </w:r>
      <w:r w:rsidRPr="0031092E">
        <w:rPr>
          <w:rFonts w:ascii="Arial" w:hAnsi="Arial" w:cs="Arial"/>
          <w:b/>
          <w:sz w:val="24"/>
          <w:szCs w:val="24"/>
        </w:rPr>
        <w:t>Aby rower służył dłużej</w:t>
      </w:r>
      <w:r w:rsidRPr="0031092E">
        <w:rPr>
          <w:rFonts w:ascii="Arial" w:hAnsi="Arial" w:cs="Arial"/>
          <w:b/>
          <w:sz w:val="24"/>
          <w:szCs w:val="24"/>
        </w:rPr>
        <w:t>…</w:t>
      </w:r>
    </w:p>
    <w:p w:rsidR="0031092E" w:rsidRPr="0031092E" w:rsidRDefault="0031092E">
      <w:pPr>
        <w:rPr>
          <w:rFonts w:ascii="Arial" w:hAnsi="Arial" w:cs="Arial"/>
          <w:sz w:val="24"/>
          <w:szCs w:val="24"/>
        </w:rPr>
      </w:pPr>
      <w:r w:rsidRPr="0031092E">
        <w:rPr>
          <w:rFonts w:ascii="Arial" w:hAnsi="Arial" w:cs="Arial"/>
          <w:sz w:val="24"/>
          <w:szCs w:val="24"/>
        </w:rPr>
        <w:t xml:space="preserve">Zapisz w zeszycie temat lekcji: </w:t>
      </w:r>
      <w:r w:rsidRPr="0031092E">
        <w:rPr>
          <w:rFonts w:ascii="Arial" w:hAnsi="Arial" w:cs="Arial"/>
          <w:sz w:val="24"/>
          <w:szCs w:val="24"/>
        </w:rPr>
        <w:t>Aby rower służył dłużej</w:t>
      </w:r>
      <w:r w:rsidRPr="0031092E">
        <w:rPr>
          <w:rFonts w:ascii="Arial" w:hAnsi="Arial" w:cs="Arial"/>
          <w:sz w:val="24"/>
          <w:szCs w:val="24"/>
        </w:rPr>
        <w:t>…</w:t>
      </w:r>
    </w:p>
    <w:p w:rsidR="0031092E" w:rsidRPr="0031092E" w:rsidRDefault="0031092E" w:rsidP="0031092E">
      <w:pPr>
        <w:rPr>
          <w:rFonts w:ascii="Arial" w:hAnsi="Arial" w:cs="Arial"/>
          <w:sz w:val="24"/>
          <w:szCs w:val="24"/>
        </w:rPr>
      </w:pPr>
      <w:r w:rsidRPr="0031092E">
        <w:rPr>
          <w:rFonts w:ascii="Arial" w:hAnsi="Arial" w:cs="Arial"/>
          <w:sz w:val="24"/>
          <w:szCs w:val="24"/>
        </w:rPr>
        <w:t xml:space="preserve">Przeczytaj w podręczniku treść lekcji do podanego tematu. Wykonaj ćwiczenia: </w:t>
      </w:r>
    </w:p>
    <w:p w:rsidR="0031092E" w:rsidRPr="0031092E" w:rsidRDefault="0031092E" w:rsidP="0031092E">
      <w:pPr>
        <w:rPr>
          <w:rFonts w:ascii="Arial" w:hAnsi="Arial" w:cs="Arial"/>
          <w:color w:val="000000" w:themeColor="text1"/>
          <w:sz w:val="24"/>
          <w:szCs w:val="24"/>
        </w:rPr>
      </w:pPr>
      <w:r w:rsidRPr="0031092E">
        <w:rPr>
          <w:rFonts w:ascii="Arial" w:hAnsi="Arial" w:cs="Arial"/>
          <w:color w:val="000000" w:themeColor="text1"/>
          <w:sz w:val="24"/>
          <w:szCs w:val="24"/>
        </w:rPr>
        <w:t>1 Ułóż instrukcję przygotowania roweru do jazdy. Pokoloruj kwadraciki przy zdaniach, które są poprawne i mogą być częścią takiej instrukcji.</w:t>
      </w:r>
    </w:p>
    <w:p w:rsidR="0031092E" w:rsidRPr="0031092E" w:rsidRDefault="0031092E" w:rsidP="0031092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31092E">
        <w:rPr>
          <w:rFonts w:ascii="Arial" w:hAnsi="Arial" w:cs="Arial"/>
          <w:color w:val="000000" w:themeColor="text1"/>
        </w:rPr>
        <w:t>Przyjrzyj się rowerowi. Jeśli chcesz, pomaluj jego części na nowy kolor.</w:t>
      </w:r>
    </w:p>
    <w:p w:rsidR="0031092E" w:rsidRPr="0031092E" w:rsidRDefault="0031092E" w:rsidP="0031092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31092E">
        <w:rPr>
          <w:rFonts w:ascii="Arial" w:hAnsi="Arial" w:cs="Arial"/>
          <w:color w:val="000000" w:themeColor="text1"/>
        </w:rPr>
        <w:t>Skontroluj sprawność hamulców i linek i zużycie klocków hamulcowych.</w:t>
      </w:r>
    </w:p>
    <w:p w:rsidR="0031092E" w:rsidRPr="0031092E" w:rsidRDefault="0031092E" w:rsidP="0031092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31092E">
        <w:rPr>
          <w:rFonts w:ascii="Arial" w:hAnsi="Arial" w:cs="Arial"/>
          <w:color w:val="000000" w:themeColor="text1"/>
        </w:rPr>
        <w:t>Odkręć dzwonek, nie będzie potrzebny.</w:t>
      </w:r>
    </w:p>
    <w:p w:rsidR="0031092E" w:rsidRPr="0031092E" w:rsidRDefault="0031092E" w:rsidP="0031092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31092E">
        <w:rPr>
          <w:rFonts w:ascii="Arial" w:hAnsi="Arial" w:cs="Arial"/>
          <w:color w:val="000000" w:themeColor="text1"/>
        </w:rPr>
        <w:t>Sprawdź, czy w oponach jest odpowiednia ilość powietrza i czy nie są one zbyt zużyte.</w:t>
      </w:r>
    </w:p>
    <w:p w:rsidR="0031092E" w:rsidRPr="0031092E" w:rsidRDefault="0031092E" w:rsidP="0031092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31092E">
        <w:rPr>
          <w:rFonts w:ascii="Arial" w:hAnsi="Arial" w:cs="Arial"/>
          <w:color w:val="000000" w:themeColor="text1"/>
        </w:rPr>
        <w:t>Wypróbuj działanie dzwonka.</w:t>
      </w:r>
    </w:p>
    <w:p w:rsidR="0031092E" w:rsidRPr="0031092E" w:rsidRDefault="0031092E" w:rsidP="0031092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31092E">
        <w:rPr>
          <w:rFonts w:ascii="Arial" w:hAnsi="Arial" w:cs="Arial"/>
          <w:color w:val="000000" w:themeColor="text1"/>
        </w:rPr>
        <w:t>Nie musisz sprawdzać sprawności roweru, przed zimą umyłeś/łaś go i nasmarowałeś/łaś łańcuch.</w:t>
      </w:r>
    </w:p>
    <w:p w:rsidR="0031092E" w:rsidRPr="0031092E" w:rsidRDefault="0031092E" w:rsidP="0031092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31092E">
        <w:rPr>
          <w:rFonts w:ascii="Arial" w:hAnsi="Arial" w:cs="Arial"/>
          <w:color w:val="000000" w:themeColor="text1"/>
        </w:rPr>
        <w:t>Ustaw przednią lampę, aby dobrze widzieć drogę, sprawdź też lampę tylną i odblaski.</w:t>
      </w:r>
    </w:p>
    <w:p w:rsidR="0031092E" w:rsidRPr="0031092E" w:rsidRDefault="0031092E" w:rsidP="0031092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31092E">
        <w:rPr>
          <w:rFonts w:ascii="Arial" w:hAnsi="Arial" w:cs="Arial"/>
          <w:color w:val="000000" w:themeColor="text1"/>
        </w:rPr>
        <w:t>Sprawdź, czy łańcuch jest prawidłowo naciągnięty i nasmarowany.</w:t>
      </w:r>
    </w:p>
    <w:p w:rsidR="0031092E" w:rsidRPr="0031092E" w:rsidRDefault="0031092E" w:rsidP="0031092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31092E">
        <w:rPr>
          <w:rFonts w:ascii="Arial" w:hAnsi="Arial" w:cs="Arial"/>
          <w:color w:val="000000" w:themeColor="text1"/>
        </w:rPr>
        <w:t>Dostosuj wysokość kierownicy i siodełka do swojego wzrostu.</w:t>
      </w:r>
    </w:p>
    <w:p w:rsidR="0031092E" w:rsidRPr="0031092E" w:rsidRDefault="0031092E" w:rsidP="0031092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1092E" w:rsidRPr="0031092E" w:rsidRDefault="0031092E" w:rsidP="0031092E">
      <w:pPr>
        <w:rPr>
          <w:rFonts w:ascii="Arial" w:hAnsi="Arial" w:cs="Arial"/>
          <w:color w:val="000000" w:themeColor="text1"/>
          <w:sz w:val="24"/>
          <w:szCs w:val="24"/>
        </w:rPr>
      </w:pPr>
      <w:r w:rsidRPr="0031092E">
        <w:rPr>
          <w:rFonts w:ascii="Arial" w:hAnsi="Arial" w:cs="Arial"/>
          <w:color w:val="000000" w:themeColor="text1"/>
          <w:sz w:val="24"/>
          <w:szCs w:val="24"/>
        </w:rPr>
        <w:t>2 Ponumeruj we właściwej kolejności czynności, które trzeba wykonać, by naprawić przebitą dętkę.</w:t>
      </w:r>
    </w:p>
    <w:p w:rsidR="0031092E" w:rsidRPr="0031092E" w:rsidRDefault="0031092E" w:rsidP="0031092E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31092E">
        <w:rPr>
          <w:rFonts w:ascii="Arial" w:hAnsi="Arial" w:cs="Arial"/>
          <w:color w:val="000000" w:themeColor="text1"/>
        </w:rPr>
        <w:t>Aby znaleźć dziurę, dętkę należy napompować, zanurzyć w wodzie i poszukać miejsca, z którego uchodzą bąbelki powietrza.</w:t>
      </w:r>
    </w:p>
    <w:p w:rsidR="0031092E" w:rsidRPr="0031092E" w:rsidRDefault="0031092E" w:rsidP="0031092E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31092E">
        <w:rPr>
          <w:rFonts w:ascii="Arial" w:hAnsi="Arial" w:cs="Arial"/>
          <w:color w:val="000000" w:themeColor="text1"/>
        </w:rPr>
        <w:t>Suche i oczyszczone miejsce wokół dziury powinno się przetrzeć papierem ściernym, aby łata lepiej przylegała do dętki.</w:t>
      </w:r>
    </w:p>
    <w:p w:rsidR="0031092E" w:rsidRPr="0031092E" w:rsidRDefault="0031092E" w:rsidP="0031092E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31092E">
        <w:rPr>
          <w:rFonts w:ascii="Arial" w:hAnsi="Arial" w:cs="Arial"/>
          <w:color w:val="000000" w:themeColor="text1"/>
        </w:rPr>
        <w:t>Po zdjęciu koła z roweru należy ściągnąć oponę wraz z dętką.</w:t>
      </w:r>
    </w:p>
    <w:p w:rsidR="0031092E" w:rsidRPr="0031092E" w:rsidRDefault="0031092E" w:rsidP="0031092E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31092E">
        <w:rPr>
          <w:rFonts w:ascii="Arial" w:hAnsi="Arial" w:cs="Arial"/>
          <w:color w:val="000000" w:themeColor="text1"/>
        </w:rPr>
        <w:t>Dętkę i łatę pokryć cienką warstwą kleju. Łatę należy mocno docisnąć do dętki i poczekać, aż klej wyschnie.</w:t>
      </w:r>
    </w:p>
    <w:p w:rsidR="0031092E" w:rsidRPr="0031092E" w:rsidRDefault="0031092E" w:rsidP="0031092E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31092E">
        <w:rPr>
          <w:rFonts w:ascii="Arial" w:hAnsi="Arial" w:cs="Arial"/>
          <w:color w:val="000000" w:themeColor="text1"/>
        </w:rPr>
        <w:t>Zamontować koło do roweru.</w:t>
      </w:r>
    </w:p>
    <w:p w:rsidR="0031092E" w:rsidRPr="0031092E" w:rsidRDefault="0031092E" w:rsidP="0031092E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31092E">
        <w:rPr>
          <w:rFonts w:ascii="Arial" w:hAnsi="Arial" w:cs="Arial"/>
          <w:color w:val="000000" w:themeColor="text1"/>
        </w:rPr>
        <w:t>Założyć dętkę i oponę na obręcz koła, napompować koło.</w:t>
      </w:r>
    </w:p>
    <w:p w:rsidR="0031092E" w:rsidRPr="0031092E" w:rsidRDefault="0031092E">
      <w:pPr>
        <w:rPr>
          <w:rFonts w:ascii="Arial" w:hAnsi="Arial" w:cs="Arial"/>
          <w:sz w:val="24"/>
          <w:szCs w:val="24"/>
        </w:rPr>
      </w:pPr>
    </w:p>
    <w:p w:rsidR="0031092E" w:rsidRPr="0031092E" w:rsidRDefault="0031092E">
      <w:pPr>
        <w:rPr>
          <w:rFonts w:ascii="Arial" w:hAnsi="Arial" w:cs="Arial"/>
          <w:sz w:val="24"/>
          <w:szCs w:val="24"/>
        </w:rPr>
      </w:pPr>
    </w:p>
    <w:p w:rsidR="0031092E" w:rsidRPr="0031092E" w:rsidRDefault="0031092E">
      <w:pPr>
        <w:rPr>
          <w:rFonts w:ascii="Arial" w:hAnsi="Arial" w:cs="Arial"/>
          <w:sz w:val="24"/>
          <w:szCs w:val="24"/>
        </w:rPr>
      </w:pPr>
    </w:p>
    <w:sectPr w:rsidR="0031092E" w:rsidRPr="0031092E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3.05pt;height:21.9pt" o:bullet="t">
        <v:imagedata r:id="rId1" o:title="Zrzut ekranu 2017-08-07 o 19.17.19"/>
      </v:shape>
    </w:pict>
  </w:numPicBullet>
  <w:abstractNum w:abstractNumId="0">
    <w:nsid w:val="06BD24AE"/>
    <w:multiLevelType w:val="hybridMultilevel"/>
    <w:tmpl w:val="AA50686C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F6EF4"/>
    <w:multiLevelType w:val="hybridMultilevel"/>
    <w:tmpl w:val="9B78EF4E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1092E"/>
    <w:rsid w:val="0031092E"/>
    <w:rsid w:val="00A7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92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2020-03-26T13:29:00Z</dcterms:created>
  <dcterms:modified xsi:type="dcterms:W3CDTF">2020-03-26T13:38:00Z</dcterms:modified>
</cp:coreProperties>
</file>