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3A108B">
        <w:t>Powtórzenie. Równania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3A108B">
        <w:t>y</w:t>
      </w:r>
      <w:r>
        <w:t xml:space="preserve"> </w:t>
      </w:r>
      <w:r w:rsidR="00685132">
        <w:t>82-83</w:t>
      </w:r>
      <w:bookmarkStart w:id="0" w:name="_GoBack"/>
      <w:bookmarkEnd w:id="0"/>
      <w:r w:rsidR="00F6614E">
        <w:t>. /w zeszycie</w:t>
      </w:r>
    </w:p>
    <w:p w:rsidR="003A108B" w:rsidRDefault="003A108B" w:rsidP="003A108B">
      <w:r>
        <w:t>Są to zadania na zaliczenie.</w:t>
      </w:r>
    </w:p>
    <w:p w:rsidR="003B7F73" w:rsidRDefault="003B7F73" w:rsidP="003A108B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AD53-F54A-484C-99A1-1C4E7528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2020-05-19T06:02:00Z</dcterms:created>
  <dcterms:modified xsi:type="dcterms:W3CDTF">2020-05-19T06:02:00Z</dcterms:modified>
</cp:coreProperties>
</file>