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08.05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color w:val="00A933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A933"/>
          <w:sz w:val="36"/>
          <w:szCs w:val="36"/>
        </w:rPr>
        <w:t xml:space="preserve">EDUKACJA </w:t>
      </w:r>
      <w:r>
        <w:rPr>
          <w:rFonts w:ascii="Times New Roman" w:hAnsi="Times New Roman"/>
          <w:b w:val="false"/>
          <w:bCs w:val="false"/>
          <w:i w:val="false"/>
          <w:iCs w:val="false"/>
          <w:color w:val="00A933"/>
          <w:sz w:val="36"/>
          <w:szCs w:val="36"/>
        </w:rPr>
        <w:t>PRZYRODNICZA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00A93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862965</wp:posOffset>
            </wp:positionH>
            <wp:positionV relativeFrom="paragraph">
              <wp:posOffset>100965</wp:posOffset>
            </wp:positionV>
            <wp:extent cx="4259580" cy="28409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00A933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b/>
          <w:bCs/>
          <w:i/>
          <w:iCs/>
          <w:sz w:val="44"/>
          <w:szCs w:val="44"/>
        </w:rPr>
      </w:r>
    </w:p>
    <w:p>
      <w:pPr>
        <w:pStyle w:val="Normal"/>
        <w:jc w:val="left"/>
        <w:rPr>
          <w:b/>
          <w:b/>
          <w:bCs/>
          <w:i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color w:val="000000"/>
          <w:sz w:val="44"/>
          <w:szCs w:val="44"/>
        </w:rPr>
        <w:t>Jakie zjawiska zagrażają naszej planecie?</w:t>
      </w:r>
    </w:p>
    <w:p>
      <w:pPr>
        <w:pStyle w:val="Normal"/>
        <w:jc w:val="left"/>
        <w:rPr>
          <w:i/>
          <w:i/>
          <w:iCs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-kwaśne deszcze</w:t>
      </w:r>
    </w:p>
    <w:p>
      <w:pPr>
        <w:pStyle w:val="Normal"/>
        <w:jc w:val="left"/>
        <w:rPr>
          <w:i/>
          <w:i/>
          <w:iCs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-dziura ozonowa</w:t>
      </w:r>
    </w:p>
    <w:p>
      <w:pPr>
        <w:pStyle w:val="Normal"/>
        <w:jc w:val="left"/>
        <w:rPr>
          <w:i/>
          <w:i/>
          <w:iCs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-smog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center"/>
        <w:rPr>
          <w:i/>
          <w:i/>
          <w:iCs/>
          <w:sz w:val="44"/>
          <w:szCs w:val="4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44"/>
          <w:szCs w:val="44"/>
        </w:rPr>
        <w:t xml:space="preserve">Pamiętaj, że nauka zajmująca się ochroną środowiska to </w:t>
      </w:r>
      <w:r>
        <w:rPr>
          <w:rFonts w:ascii="Times New Roman" w:hAnsi="Times New Roman"/>
          <w:b/>
          <w:bCs/>
          <w:i/>
          <w:iCs/>
          <w:color w:val="00A933"/>
          <w:sz w:val="44"/>
          <w:szCs w:val="44"/>
        </w:rPr>
        <w:t>ekologia.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/>
          <w:iCs/>
          <w:sz w:val="44"/>
          <w:szCs w:val="44"/>
        </w:rPr>
      </w:r>
    </w:p>
    <w:p>
      <w:pPr>
        <w:pStyle w:val="Normal"/>
        <w:jc w:val="left"/>
        <w:rPr>
          <w:i/>
          <w:i/>
          <w:iCs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Dla chętnych, którzy chcą więcej wiedzieć na temat największych zagrożeń dla naszej planety Ziemi odsyłam do poniższego linku: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</w:rPr>
      </w:pPr>
      <w:hyperlink r:id="rId3">
        <w:r>
          <w:rPr>
            <w:rStyle w:val="Czeinternetowe"/>
            <w:rFonts w:ascii="Times New Roman" w:hAnsi="Times New Roman"/>
            <w:b w:val="false"/>
            <w:bCs w:val="false"/>
            <w:i w:val="false"/>
            <w:iCs w:val="false"/>
            <w:color w:val="000000"/>
            <w:sz w:val="36"/>
            <w:szCs w:val="36"/>
          </w:rPr>
          <w:t>https://www.national-geographic.pl/galeria/10-najwiekszych-zagrozen-dla-naszej-planety-przypominamy-na-dzie/shutterstock-297917066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Przeczytaj teksty w podręczniku matematyczno-przyrodniczym na stronie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28, 29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na temat zagrożeń dla naszej planety.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2.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 ćwiczeniach matematycznych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90.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  <w:color w:val="3465A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3465A4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Jednostki długości i masy -  1 km i 1 t.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Przypomnij sobie rozwiązywane zadania na str. 64, 65 i 66 w ćwiczeniach matematycznych na temat jednostek długości i masy.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1000 kg to 1 tona.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1000 kg = 1 t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np. 5 t = 5000 kg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9 t = 9000 kg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1000 m to 1 kilometr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1000 m = 1 km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np.  2 km = 2000 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4 km = 4000 m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 m to 100 centymetrów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1m =  100 cm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np. 5 m = 500 cm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8 m = 800 cm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10 m = 1000 cm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„Liczę”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66.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Wykonaj zadanie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2 i 3.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Zadanie 1 dla chętnych!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single"/>
        </w:rPr>
        <w:t>Praca do odesłania do środy 13.05.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national-geographic.pl/galeria/10-najwiekszych-zagrozen-dla-naszej-planety-przypominamy-na-dzie/shutterstock-29791706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LibreOffice/6.2.4.2$Windows_x86 LibreOffice_project/2412653d852ce75f65fbfa83fb7e7b669a126d64</Application>
  <Pages>2</Pages>
  <Words>189</Words>
  <Characters>936</Characters>
  <CharactersWithSpaces>1152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2020-05-05T18:26:54Z</dcterms:modified>
  <cp:revision>14</cp:revision>
  <dc:subject/>
  <dc:title/>
</cp:coreProperties>
</file>