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Dzień dobry!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/>
          <w:color w:val="729FCF"/>
          <w:sz w:val="32"/>
          <w:szCs w:val="32"/>
          <w:highlight w:val="yellow"/>
        </w:rPr>
      </w:pPr>
      <w:r>
        <w:rPr>
          <w:rFonts w:ascii="Times New Roman" w:hAnsi="Times New Roman"/>
          <w:color w:val="729FCF"/>
          <w:sz w:val="32"/>
          <w:szCs w:val="32"/>
          <w:highlight w:val="yellow"/>
        </w:rPr>
      </w:r>
    </w:p>
    <w:p>
      <w:pPr>
        <w:pStyle w:val="Normal"/>
        <w:jc w:val="center"/>
        <w:rPr>
          <w:color w:val="FF8000"/>
          <w:highlight w:val="white"/>
        </w:rPr>
      </w:pPr>
      <w:r>
        <w:rPr>
          <w:rFonts w:ascii="Times New Roman" w:hAnsi="Times New Roman"/>
          <w:i w:val="false"/>
          <w:iCs w:val="false"/>
          <w:color w:val="FF8000"/>
          <w:sz w:val="36"/>
          <w:szCs w:val="36"/>
          <w:highlight w:val="white"/>
        </w:rPr>
        <w:t>EDUKACJA POLONISTYCZNA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ćwiczeniach polonistycznych,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str. 26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rozwijanie słownictwa, rodzina wyrazów „obraz”, „malarz”.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1, 2 i 3.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2. Ortografia – pisownia wyrazów z ą, ę, om.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1, 2 str. 27.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Style w:val="Mocnowyrniony"/>
          <w:rFonts w:ascii="Times New Roman" w:hAnsi="Times New Roman"/>
          <w:b w:val="false"/>
          <w:i w:val="false"/>
          <w:iCs w:val="false"/>
          <w:caps w:val="false"/>
          <w:smallCaps w:val="false"/>
          <w:color w:val="FF4000"/>
          <w:spacing w:val="0"/>
          <w:sz w:val="36"/>
          <w:szCs w:val="36"/>
          <w:highlight w:val="white"/>
        </w:rPr>
        <w:t xml:space="preserve">Litery </w:t>
      </w:r>
      <w:r>
        <w:rPr>
          <w:rStyle w:val="Mocnowyrniony"/>
          <w:rFonts w:ascii="Times New Roman" w:hAnsi="Times New Roman"/>
          <w:b/>
          <w:bCs/>
          <w:i w:val="false"/>
          <w:iCs w:val="false"/>
          <w:caps w:val="false"/>
          <w:smallCaps w:val="false"/>
          <w:color w:val="FF4000"/>
          <w:spacing w:val="0"/>
          <w:sz w:val="36"/>
          <w:szCs w:val="36"/>
          <w:highlight w:val="white"/>
        </w:rPr>
        <w:t>„om”</w:t>
      </w:r>
      <w:r>
        <w:rPr>
          <w:rStyle w:val="Mocnowyrniony"/>
          <w:rFonts w:ascii="Times New Roman" w:hAnsi="Times New Roman"/>
          <w:b w:val="false"/>
          <w:i w:val="false"/>
          <w:iCs w:val="false"/>
          <w:caps w:val="false"/>
          <w:smallCaps w:val="false"/>
          <w:color w:val="FF4000"/>
          <w:spacing w:val="0"/>
          <w:sz w:val="36"/>
          <w:szCs w:val="36"/>
          <w:highlight w:val="white"/>
        </w:rPr>
        <w:t xml:space="preserve"> piszemy:</w:t>
      </w:r>
    </w:p>
    <w:p>
      <w:pPr>
        <w:pStyle w:val="Tretekstu"/>
        <w:numPr>
          <w:ilvl w:val="0"/>
          <w:numId w:val="1"/>
        </w:numPr>
        <w:rPr/>
      </w:pPr>
      <w:r>
        <w:rPr>
          <w:rStyle w:val="Mocnowyrniony"/>
          <w:rFonts w:ascii="Times New Roman" w:hAnsi="Times New Roman"/>
          <w:b w:val="false"/>
          <w:i w:val="false"/>
          <w:iCs w:val="false"/>
          <w:caps w:val="false"/>
          <w:smallCaps w:val="false"/>
          <w:color w:val="FF4000"/>
          <w:spacing w:val="0"/>
          <w:sz w:val="36"/>
          <w:szCs w:val="36"/>
          <w:highlight w:val="white"/>
          <w:u w:val="single"/>
        </w:rPr>
        <w:t>na końcu rzeczowników w celowniku l. mn.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4000"/>
          <w:spacing w:val="0"/>
          <w:sz w:val="36"/>
          <w:szCs w:val="36"/>
          <w:highlight w:val="white"/>
          <w:u w:val="single"/>
        </w:rPr>
        <w:t>,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np. 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Przyglądał się pięknym widok</w:t>
      </w:r>
      <w:r>
        <w:rPr>
          <w:rStyle w:val="Wyrni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om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, kobiet</w:t>
      </w:r>
      <w:r>
        <w:rPr>
          <w:rStyle w:val="Wyrni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om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, książk</w:t>
      </w:r>
      <w:r>
        <w:rPr>
          <w:rStyle w:val="Wyrni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om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.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36"/>
          <w:szCs w:val="36"/>
          <w:highlight w:val="white"/>
        </w:rPr>
        <w:t>Celownik – komu? czemu? (się przyglądam)</w:t>
      </w:r>
    </w:p>
    <w:p>
      <w:pPr>
        <w:pStyle w:val="Tretekstu"/>
        <w:rPr>
          <w:rStyle w:val="Wyrnienie"/>
          <w:rFonts w:ascii="Times New Roman" w:hAnsi="Times New Roman"/>
          <w:i w:val="false"/>
          <w:caps w:val="false"/>
          <w:smallCaps w:val="false"/>
          <w:color w:val="FF4000"/>
          <w:spacing w:val="0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Jeśli nadal macie z tym problem, koniecznie zapamiętajcie przykłady: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 </w:t>
      </w:r>
    </w:p>
    <w:p>
      <w:pPr>
        <w:pStyle w:val="Tretekstu"/>
        <w:widowControl/>
        <w:numPr>
          <w:ilvl w:val="0"/>
          <w:numId w:val="2"/>
        </w:numPr>
        <w:pBdr/>
        <w:spacing w:lineRule="atLeast" w:line="450" w:before="0" w:after="0"/>
        <w:jc w:val="left"/>
        <w:rPr/>
      </w:pP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 – </w:t>
      </w:r>
      <w:r>
        <w:rPr>
          <w:rStyle w:val="Wyrnieni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Idę z jedną kobiet</w:t>
      </w:r>
      <w:r>
        <w:rPr>
          <w:rStyle w:val="Wyrni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. (l. poj. – jedna litera w końcówce, czyli „ą”).</w:t>
      </w:r>
    </w:p>
    <w:p>
      <w:pPr>
        <w:pStyle w:val="Tretekstu"/>
        <w:widowControl/>
        <w:numPr>
          <w:ilvl w:val="0"/>
          <w:numId w:val="2"/>
        </w:numPr>
        <w:pBdr/>
        <w:spacing w:lineRule="atLeast" w:line="450" w:before="0" w:after="0"/>
        <w:jc w:val="left"/>
        <w:rPr/>
      </w:pP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OM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 – </w:t>
      </w:r>
      <w:r>
        <w:rPr>
          <w:rStyle w:val="Wyrnieni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Przyglądam się kilku kobiet</w:t>
      </w:r>
      <w:r>
        <w:rPr>
          <w:rStyle w:val="Wyrni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om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  <w:t>. (l. mn. – dwie litery w końcówce, czyli „om”).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450" w:before="0" w:after="0"/>
        <w:ind w:left="72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FF3838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3838"/>
          <w:sz w:val="36"/>
          <w:szCs w:val="36"/>
        </w:rPr>
        <w:t>EDUKACJA PRZYRODNICZA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FF3838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3838"/>
          <w:sz w:val="36"/>
          <w:szCs w:val="3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Podręcznik matematyczno-przyrodniczy,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32, 33.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Przeczytaj tekst. Obserwacja rozwoju rośliny. 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8D281E"/>
        </w:rPr>
      </w:pPr>
      <w:r>
        <w:rPr>
          <w:rFonts w:ascii="Times New Roman" w:hAnsi="Times New Roman"/>
          <w:b/>
          <w:bCs/>
          <w:i w:val="false"/>
          <w:iCs w:val="false"/>
          <w:color w:val="8D281E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8D281E"/>
        </w:rPr>
      </w:pPr>
      <w:r>
        <w:rPr>
          <w:rFonts w:ascii="Times New Roman" w:hAnsi="Times New Roman"/>
          <w:b/>
          <w:bCs/>
          <w:i w:val="false"/>
          <w:iCs w:val="false"/>
          <w:color w:val="8D281E"/>
        </w:rPr>
      </w:r>
    </w:p>
    <w:p>
      <w:pPr>
        <w:pStyle w:val="Normal"/>
        <w:jc w:val="center"/>
        <w:rPr>
          <w:color w:val="8D281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8D281E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8D281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Podręcznik matematyczno-przyrodniczy,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42.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Wykonaj w zeszycie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zad. 1, 3 i 4.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Powodzenia!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LibreOffice/6.2.4.2$Windows_x86 LibreOffice_project/2412653d852ce75f65fbfa83fb7e7b669a126d64</Application>
  <Pages>2</Pages>
  <Words>129</Words>
  <Characters>748</Characters>
  <CharactersWithSpaces>861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2020-05-11T08:18:56Z</dcterms:modified>
  <cp:revision>6</cp:revision>
  <dc:subject/>
  <dc:title/>
</cp:coreProperties>
</file>