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893EFC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893EFC">
        <w:rPr>
          <w:rFonts w:ascii="Book Antiqua" w:hAnsi="Book Antiqua"/>
          <w:sz w:val="20"/>
          <w:szCs w:val="20"/>
        </w:rPr>
        <w:t>TEMAT LEKCYJNY ZGODNY Z NASZY</w:t>
      </w:r>
      <w:r w:rsidR="00040AD3" w:rsidRPr="00893EFC">
        <w:rPr>
          <w:rFonts w:ascii="Book Antiqua" w:hAnsi="Book Antiqua"/>
          <w:sz w:val="20"/>
          <w:szCs w:val="20"/>
        </w:rPr>
        <w:t>M PODRĘCZNIKIEM English Class A2</w:t>
      </w:r>
      <w:r w:rsidR="006749F1" w:rsidRPr="00893EFC">
        <w:rPr>
          <w:rFonts w:ascii="Book Antiqua" w:hAnsi="Book Antiqua"/>
          <w:sz w:val="20"/>
          <w:szCs w:val="20"/>
        </w:rPr>
        <w:t>+</w:t>
      </w:r>
    </w:p>
    <w:p w:rsidR="006F5648" w:rsidRPr="00893EFC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6749F1" w:rsidRPr="00893EFC" w:rsidRDefault="00487B11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0"/>
          <w:szCs w:val="20"/>
          <w:lang w:val="en-US"/>
        </w:rPr>
      </w:pPr>
      <w:r w:rsidRPr="00893EFC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EA5234">
        <w:rPr>
          <w:rFonts w:ascii="Book Antiqua" w:hAnsi="Book Antiqua"/>
          <w:sz w:val="20"/>
          <w:szCs w:val="20"/>
          <w:lang w:val="en-US" w:eastAsia="en-US"/>
        </w:rPr>
        <w:t>John Paul II.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EA5234">
        <w:rPr>
          <w:rFonts w:ascii="Book Antiqua" w:hAnsi="Book Antiqua"/>
          <w:i/>
          <w:sz w:val="20"/>
          <w:szCs w:val="20"/>
          <w:lang w:val="en-US"/>
        </w:rPr>
        <w:t>14</w:t>
      </w:r>
      <w:r w:rsidR="00E31C15" w:rsidRPr="00893EFC">
        <w:rPr>
          <w:rFonts w:ascii="Book Antiqua" w:hAnsi="Book Antiqua"/>
          <w:i/>
          <w:sz w:val="20"/>
          <w:szCs w:val="20"/>
          <w:lang w:val="en-US"/>
        </w:rPr>
        <w:t>th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8"/>
          <w:szCs w:val="28"/>
          <w:lang w:val="en-US"/>
        </w:rPr>
      </w:pPr>
      <w:r>
        <w:rPr>
          <w:rFonts w:ascii="Book Antiqua" w:hAnsi="Book Antiqua"/>
          <w:b w:val="0"/>
          <w:i/>
          <w:sz w:val="28"/>
          <w:szCs w:val="28"/>
          <w:highlight w:val="cyan"/>
          <w:lang w:val="en-US"/>
        </w:rPr>
        <w:t>Pope John Paul II (</w:t>
      </w:r>
      <w:proofErr w:type="spellStart"/>
      <w:r>
        <w:rPr>
          <w:rFonts w:ascii="Book Antiqua" w:hAnsi="Book Antiqua"/>
          <w:b w:val="0"/>
          <w:i/>
          <w:sz w:val="28"/>
          <w:szCs w:val="28"/>
          <w:highlight w:val="cyan"/>
          <w:lang w:val="en-US"/>
        </w:rPr>
        <w:t>czytamy</w:t>
      </w:r>
      <w:proofErr w:type="spellEnd"/>
      <w:r>
        <w:rPr>
          <w:rFonts w:ascii="Book Antiqua" w:hAnsi="Book Antiqua"/>
          <w:b w:val="0"/>
          <w:i/>
          <w:sz w:val="28"/>
          <w:szCs w:val="28"/>
          <w:highlight w:val="cyan"/>
          <w:lang w:val="en-US"/>
        </w:rPr>
        <w:t>: John Paul the second)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EA5234" w:rsidTr="00EA52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828800"/>
                  <wp:effectExtent l="0" t="0" r="0" b="0"/>
                  <wp:docPr id="4" name="Obraz 4" descr="Najlepsze obrazy na tablicy Jan Paweł II (11) w 2020 | Kolorowa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Najlepsze obrazy na tablicy Jan Paweł II (11) w 2020 | Kolorowa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Bardzo dużo mówi się o różnych aspektach życia, pontyfikatu i wiary u Jana Pawła II. Nas interesują ciekawostki związane z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językami obcymi 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–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foreign</w:t>
            </w:r>
            <w:proofErr w:type="spellEnd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languages</w:t>
            </w:r>
            <w:proofErr w:type="spellEnd"/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en-US"/>
              </w:rPr>
              <w:t>Papież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Pope</w:t>
            </w:r>
            <w:proofErr w:type="spellEnd"/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Jan Paweł II</w:t>
            </w:r>
            <w:r>
              <w:rPr>
                <w:rFonts w:ascii="Book Antiqua" w:hAnsi="Book Antiqua"/>
                <w:b w:val="0"/>
                <w:sz w:val="28"/>
                <w:szCs w:val="28"/>
                <w:highlight w:val="cyan"/>
                <w:lang w:val="en-US" w:eastAsia="en-US"/>
              </w:rPr>
              <w:t xml:space="preserve"> </w:t>
            </w:r>
            <w:r>
              <w:rPr>
                <w:rFonts w:ascii="Book Antiqua" w:hAnsi="Book Antiqua"/>
                <w:b w:val="0"/>
                <w:sz w:val="22"/>
                <w:szCs w:val="22"/>
                <w:highlight w:val="cyan"/>
                <w:lang w:val="en-US" w:eastAsia="en-US"/>
              </w:rPr>
              <w:t>John Paul II</w:t>
            </w:r>
            <w:r>
              <w:rPr>
                <w:b w:val="0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był nazywany przez wielu </w:t>
            </w:r>
            <w:proofErr w:type="spellStart"/>
            <w:r>
              <w:rPr>
                <w:b w:val="0"/>
                <w:color w:val="222222"/>
                <w:sz w:val="26"/>
                <w:szCs w:val="26"/>
                <w:highlight w:val="cyan"/>
                <w:shd w:val="clear" w:color="auto" w:fill="FFFFFF"/>
                <w:lang w:eastAsia="en-US"/>
              </w:rPr>
              <w:t>polyglot</w:t>
            </w:r>
            <w:proofErr w:type="spellEnd"/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-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en-US"/>
              </w:rPr>
              <w:t>poliglotą</w:t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 – czyli osobą mówiąca wieloma językami. Wiadomym jest, że Ojciec Święty znał</w:t>
            </w:r>
            <w:r>
              <w:rPr>
                <w:b w:val="0"/>
                <w:color w:val="222222"/>
                <w:sz w:val="26"/>
                <w:szCs w:val="26"/>
                <w:lang w:eastAsia="en-US"/>
              </w:rPr>
              <w:br/>
            </w:r>
            <w:r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  <w:t xml:space="preserve">języki obce. </w:t>
            </w:r>
          </w:p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</w:p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color w:val="222222"/>
                <w:sz w:val="26"/>
                <w:szCs w:val="26"/>
                <w:u w:val="single"/>
                <w:shd w:val="clear" w:color="auto" w:fill="FFFFFF"/>
                <w:lang w:eastAsia="en-US"/>
              </w:rPr>
            </w:pPr>
            <w:r>
              <w:rPr>
                <w:color w:val="222222"/>
                <w:sz w:val="26"/>
                <w:szCs w:val="26"/>
                <w:u w:val="single"/>
                <w:shd w:val="clear" w:color="auto" w:fill="FFFFFF"/>
                <w:lang w:eastAsia="en-US"/>
              </w:rPr>
              <w:t>Czy ktoś może wie ile?</w:t>
            </w:r>
          </w:p>
          <w:p w:rsidR="00EA5234" w:rsidRPr="00EA5234" w:rsidRDefault="00EA5234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shd w:val="clear" w:color="auto" w:fill="FFFFFF"/>
                <w:lang w:eastAsia="en-US"/>
              </w:rPr>
              <w:t xml:space="preserve">Jan Paweł II mówił w języku kraju, do którego przybywał z pielgrzymką  - porozumiewał się swobodnie w: </w:t>
            </w:r>
            <w:r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języku </w:t>
            </w:r>
            <w:hyperlink r:id="rId8" w:tooltip="Język pol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polskim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9" w:tooltip="Język wło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włoskim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0" w:tooltip="Język francu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francuskim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1" w:tooltip="Język niemiec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niemieckim</w:t>
              </w:r>
            </w:hyperlink>
            <w:hyperlink r:id="rId12" w:tooltip="Język angiel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angielskim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3" w:tooltip="Język hiszpań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hiszpańskim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4" w:tooltip="Język portugalski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portugalskim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, </w:t>
            </w:r>
            <w:hyperlink r:id="rId15" w:tooltip="Łacina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łacinie</w:t>
              </w:r>
            </w:hyperlink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 </w:t>
            </w:r>
          </w:p>
          <w:p w:rsidR="00EA5234" w:rsidRDefault="00EA5234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b w:val="0"/>
                <w:color w:val="222222"/>
                <w:sz w:val="26"/>
                <w:szCs w:val="26"/>
                <w:shd w:val="clear" w:color="auto" w:fill="FFFFFF"/>
                <w:lang w:eastAsia="en-US"/>
              </w:rPr>
            </w:pPr>
            <w:r w:rsidRPr="00EA5234">
              <w:rPr>
                <w:rFonts w:ascii="Book Antiqua" w:hAnsi="Book Antiqua" w:cs="Arial"/>
                <w:sz w:val="22"/>
                <w:szCs w:val="22"/>
                <w:highlight w:val="cyan"/>
                <w:shd w:val="clear" w:color="auto" w:fill="FFFFFF"/>
                <w:lang w:eastAsia="en-US"/>
              </w:rPr>
              <w:t>i </w:t>
            </w:r>
            <w:hyperlink r:id="rId16" w:history="1">
              <w:r w:rsidRPr="00EA5234">
                <w:rPr>
                  <w:rStyle w:val="Hipercze"/>
                  <w:rFonts w:ascii="Book Antiqua" w:hAnsi="Book Antiqua" w:cs="Arial"/>
                  <w:color w:val="auto"/>
                  <w:sz w:val="22"/>
                  <w:szCs w:val="22"/>
                  <w:highlight w:val="cyan"/>
                  <w:u w:val="none"/>
                  <w:shd w:val="clear" w:color="auto" w:fill="FFFFFF"/>
                  <w:lang w:eastAsia="en-US"/>
                </w:rPr>
                <w:t>klasycznej grece</w:t>
              </w:r>
            </w:hyperlink>
            <w:r w:rsidRPr="00EA5234">
              <w:rPr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noProof/>
                <w:lang w:eastAsia="en-US"/>
              </w:rPr>
            </w:pPr>
          </w:p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39440" cy="4953000"/>
                  <wp:effectExtent l="0" t="0" r="3810" b="0"/>
                  <wp:docPr id="1" name="Obraz 1" descr="World, stickers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World, stickers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234" w:rsidTr="00EA52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noProof/>
                <w:lang w:eastAsia="en-US"/>
              </w:rPr>
            </w:pPr>
          </w:p>
          <w:p w:rsid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noProof/>
                <w:lang w:eastAsia="en-US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noProof/>
                <w:lang w:eastAsia="en-US"/>
              </w:rPr>
            </w:pPr>
          </w:p>
        </w:tc>
      </w:tr>
      <w:tr w:rsidR="00EA5234" w:rsidTr="00EA5234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234" w:rsidRDefault="00EA5234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i/>
                <w:sz w:val="20"/>
                <w:szCs w:val="20"/>
                <w:lang w:val="en-US" w:eastAsia="en-US"/>
              </w:rPr>
            </w:pPr>
          </w:p>
          <w:p w:rsidR="00EA5234" w:rsidRDefault="00EA5234" w:rsidP="00EA5234">
            <w:pPr>
              <w:pStyle w:val="Nagwek4"/>
              <w:numPr>
                <w:ilvl w:val="0"/>
                <w:numId w:val="47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Stwórz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plakat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o Janie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PAwle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II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kartce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A4 –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którym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pojawią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się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słówka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wymienione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poniżej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 -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wyróżnione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niebiesko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czyli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takie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>jak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 w:eastAsia="en-US"/>
              </w:rPr>
              <w:t xml:space="preserve">: </w:t>
            </w:r>
          </w:p>
          <w:p w:rsidR="00EA5234" w:rsidRDefault="00EA5234" w:rsidP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</w:pPr>
            <w:r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  <w:t xml:space="preserve">Pope John Paul II </w:t>
            </w:r>
          </w:p>
          <w:p w:rsidR="00EA5234" w:rsidRPr="00EA5234" w:rsidRDefault="00EA523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</w:pPr>
            <w:r w:rsidRPr="00EA5234">
              <w:rPr>
                <w:rFonts w:ascii="Book Antiqua" w:hAnsi="Book Antiqua"/>
                <w:sz w:val="20"/>
                <w:szCs w:val="20"/>
                <w:highlight w:val="cyan"/>
                <w:lang w:val="en-US" w:eastAsia="en-US"/>
              </w:rPr>
              <w:t xml:space="preserve">Polyglot </w:t>
            </w:r>
            <w:r w:rsidR="00613065">
              <w:rPr>
                <w:rFonts w:ascii="Book Antiqua" w:hAnsi="Book Antiqua"/>
                <w:sz w:val="22"/>
                <w:szCs w:val="22"/>
                <w:highlight w:val="cyan"/>
                <w:lang w:val="en-US" w:eastAsia="en-US"/>
              </w:rPr>
              <w:t>– a person who is</w:t>
            </w:r>
            <w:r w:rsidRPr="00EA5234">
              <w:rPr>
                <w:rFonts w:ascii="Book Antiqua" w:hAnsi="Book Antiqua"/>
                <w:sz w:val="22"/>
                <w:szCs w:val="22"/>
                <w:highlight w:val="cyan"/>
              </w:rPr>
              <w:t xml:space="preserve"> </w:t>
            </w:r>
            <w:hyperlink r:id="rId18" w:tooltip="speaking" w:history="1">
              <w:proofErr w:type="spellStart"/>
              <w:r w:rsidRPr="00613065">
                <w:rPr>
                  <w:rStyle w:val="Hipercze"/>
                  <w:rFonts w:ascii="Book Antiqua" w:hAnsi="Book Antiqua" w:cs="Arial"/>
                  <w:bCs w:val="0"/>
                  <w:color w:val="auto"/>
                  <w:sz w:val="22"/>
                  <w:szCs w:val="22"/>
                  <w:highlight w:val="cyan"/>
                </w:rPr>
                <w:t>speaking</w:t>
              </w:r>
              <w:proofErr w:type="spellEnd"/>
            </w:hyperlink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 </w:t>
            </w:r>
            <w:proofErr w:type="spellStart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or</w:t>
            </w:r>
            <w:proofErr w:type="spellEnd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using</w:t>
            </w:r>
            <w:proofErr w:type="spellEnd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several</w:t>
            </w:r>
            <w:proofErr w:type="spellEnd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different</w:t>
            </w:r>
            <w:proofErr w:type="spellEnd"/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 </w:t>
            </w:r>
            <w:proofErr w:type="spellStart"/>
            <w:r w:rsidRPr="00613065">
              <w:rPr>
                <w:rFonts w:ascii="Book Antiqua" w:hAnsi="Book Antiqua"/>
                <w:sz w:val="22"/>
                <w:szCs w:val="22"/>
                <w:highlight w:val="cyan"/>
              </w:rPr>
              <w:fldChar w:fldCharType="begin"/>
            </w:r>
            <w:r w:rsidRPr="00613065">
              <w:rPr>
                <w:rFonts w:ascii="Book Antiqua" w:hAnsi="Book Antiqua"/>
                <w:sz w:val="22"/>
                <w:szCs w:val="22"/>
                <w:highlight w:val="cyan"/>
              </w:rPr>
              <w:instrText xml:space="preserve"> HYPERLINK "https://dictionary.cambridge.org/pl/dictionary/english/language" \o "languages" </w:instrText>
            </w:r>
            <w:r w:rsidRPr="00613065">
              <w:rPr>
                <w:rFonts w:ascii="Book Antiqua" w:hAnsi="Book Antiqua"/>
                <w:sz w:val="22"/>
                <w:szCs w:val="22"/>
                <w:highlight w:val="cyan"/>
              </w:rPr>
              <w:fldChar w:fldCharType="separate"/>
            </w:r>
            <w:r w:rsidRPr="00613065">
              <w:rPr>
                <w:rStyle w:val="Hipercze"/>
                <w:rFonts w:ascii="Book Antiqua" w:hAnsi="Book Antiqua" w:cs="Arial"/>
                <w:bCs w:val="0"/>
                <w:color w:val="auto"/>
                <w:sz w:val="22"/>
                <w:szCs w:val="22"/>
                <w:highlight w:val="cyan"/>
                <w:u w:val="none"/>
              </w:rPr>
              <w:t>languages</w:t>
            </w:r>
            <w:proofErr w:type="spellEnd"/>
            <w:r w:rsidRPr="00613065">
              <w:rPr>
                <w:rFonts w:ascii="Book Antiqua" w:hAnsi="Book Antiqua"/>
                <w:sz w:val="22"/>
                <w:szCs w:val="22"/>
                <w:highlight w:val="cyan"/>
              </w:rPr>
              <w:fldChar w:fldCharType="end"/>
            </w:r>
            <w:r w:rsidRPr="00613065">
              <w:rPr>
                <w:rFonts w:ascii="Book Antiqua" w:hAnsi="Book Antiqua" w:cs="Arial"/>
                <w:bCs w:val="0"/>
                <w:sz w:val="22"/>
                <w:szCs w:val="22"/>
                <w:highlight w:val="cyan"/>
              </w:rPr>
              <w:t>:</w:t>
            </w:r>
          </w:p>
          <w:p w:rsidR="00EA5234" w:rsidRDefault="00EA5234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highlight w:val="cyan"/>
              </w:rPr>
              <w:t>foreign</w:t>
            </w:r>
            <w:proofErr w:type="spellEnd"/>
            <w:r>
              <w:rPr>
                <w:rFonts w:ascii="Helvetica" w:hAnsi="Helvetica"/>
                <w:highlight w:val="cyan"/>
              </w:rPr>
              <w:t xml:space="preserve"> </w:t>
            </w:r>
            <w:proofErr w:type="spellStart"/>
            <w:r>
              <w:rPr>
                <w:rFonts w:ascii="Helvetica" w:hAnsi="Helvetica"/>
                <w:highlight w:val="cyan"/>
              </w:rPr>
              <w:t>languages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 xml:space="preserve">: Polish, Italian , French , German, English, Spanish,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>Portugese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highlight w:val="cyan"/>
                <w:lang w:val="en-US"/>
              </w:rPr>
              <w:t>, Latin, Classic Greek</w:t>
            </w:r>
          </w:p>
          <w:p w:rsidR="00EA5234" w:rsidRDefault="00EA5234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:rsidR="00EA5234" w:rsidRDefault="00EA5234" w:rsidP="00EA5234">
            <w:pPr>
              <w:pStyle w:val="Akapitzlist"/>
              <w:numPr>
                <w:ilvl w:val="0"/>
                <w:numId w:val="47"/>
              </w:numPr>
              <w:shd w:val="clear" w:color="auto" w:fill="FFFFFF"/>
              <w:jc w:val="both"/>
              <w:rPr>
                <w:rFonts w:ascii="Helvetica" w:hAnsi="Helvetic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Sami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zdecydujcie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, co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chcecie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namalować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stworzyć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, ale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słówka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angielsku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wyżej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wymienione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muszą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tam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pojawić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Po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powrocie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zrobimy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album z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waszych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plakatów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EA5234" w:rsidRPr="00EA5234" w:rsidRDefault="00EA5234" w:rsidP="00EA5234">
      <w:pPr>
        <w:pStyle w:val="Nagwek4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proofErr w:type="spellStart"/>
      <w:r w:rsidRPr="00EA5234">
        <w:rPr>
          <w:rFonts w:ascii="Book Antiqua" w:hAnsi="Book Antiqua"/>
          <w:sz w:val="20"/>
          <w:szCs w:val="20"/>
          <w:lang w:val="en-US"/>
        </w:rPr>
        <w:t>Ciekawostkę</w:t>
      </w:r>
      <w:proofErr w:type="spellEnd"/>
      <w:r w:rsidRPr="00EA5234">
        <w:rPr>
          <w:rFonts w:ascii="Book Antiqua" w:hAnsi="Book Antiqua"/>
          <w:sz w:val="20"/>
          <w:szCs w:val="20"/>
          <w:lang w:val="en-US"/>
        </w:rPr>
        <w:t xml:space="preserve"> o </w:t>
      </w:r>
      <w:proofErr w:type="spellStart"/>
      <w:r w:rsidRPr="00EA5234">
        <w:rPr>
          <w:rFonts w:ascii="Book Antiqua" w:hAnsi="Book Antiqua"/>
          <w:sz w:val="20"/>
          <w:szCs w:val="20"/>
          <w:lang w:val="en-US"/>
        </w:rPr>
        <w:t>językach</w:t>
      </w:r>
      <w:proofErr w:type="spellEnd"/>
      <w:r w:rsidRPr="00EA5234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EA5234">
        <w:rPr>
          <w:rFonts w:ascii="Book Antiqua" w:hAnsi="Book Antiqua"/>
          <w:sz w:val="20"/>
          <w:szCs w:val="20"/>
          <w:lang w:val="en-US"/>
        </w:rPr>
        <w:t>znalazłam</w:t>
      </w:r>
      <w:proofErr w:type="spellEnd"/>
      <w:r w:rsidRPr="00EA5234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ciebie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, Ty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znajdż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mnie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ciekawostkę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o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podróżowaniu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Jana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Pawła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II </w:t>
      </w:r>
      <w:r w:rsidRPr="00EA5234">
        <w:rPr>
          <w:rFonts w:ascii="Book Antiqua" w:hAnsi="Book Antiqua"/>
          <w:sz w:val="20"/>
          <w:szCs w:val="20"/>
          <w:lang w:val="en-US"/>
        </w:rPr>
        <w:sym w:font="Wingdings" w:char="F0E0"/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Pr="00EA5234">
        <w:rPr>
          <w:rFonts w:ascii="Book Antiqua" w:hAnsi="Book Antiqua"/>
          <w:sz w:val="20"/>
          <w:szCs w:val="20"/>
          <w:highlight w:val="cyan"/>
          <w:lang w:val="en-US"/>
        </w:rPr>
        <w:t>TRAVELING</w:t>
      </w:r>
      <w:r>
        <w:rPr>
          <w:rFonts w:ascii="Book Antiqua" w:hAnsi="Book Antiqua"/>
          <w:sz w:val="20"/>
          <w:szCs w:val="20"/>
          <w:lang w:val="en-US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dołącz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kilka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zdań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do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twojego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plakatu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oczywiście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języku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angieskim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EA5234" w:rsidRDefault="00EA5234" w:rsidP="00EA5234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EA5234" w:rsidRPr="00893EFC" w:rsidRDefault="00EA5234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776E86" w:rsidP="005153E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</w:t>
      </w:r>
      <w:r w:rsid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893EFC" w:rsidRPr="005153E3" w:rsidRDefault="00613065" w:rsidP="00EA523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hyperlink r:id="rId19" w:history="1">
        <w:r w:rsidR="00776E86" w:rsidRPr="00893EFC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="005153E3">
        <w:rPr>
          <w:rFonts w:ascii="Book Antiqua" w:hAnsi="Book Antiqua"/>
          <w:sz w:val="20"/>
          <w:szCs w:val="20"/>
          <w:shd w:val="clear" w:color="auto" w:fill="FFFFFF"/>
        </w:rPr>
        <w:t xml:space="preserve"> jako zaliczenie </w:t>
      </w:r>
      <w:proofErr w:type="spellStart"/>
      <w:r w:rsidR="005153E3">
        <w:rPr>
          <w:rFonts w:ascii="Book Antiqua" w:hAnsi="Book Antiqua"/>
          <w:sz w:val="20"/>
          <w:szCs w:val="20"/>
          <w:shd w:val="clear" w:color="auto" w:fill="FFFFFF"/>
        </w:rPr>
        <w:t>lekcj</w:t>
      </w:r>
      <w:proofErr w:type="spellEnd"/>
      <w:r w:rsidR="005153E3">
        <w:rPr>
          <w:rFonts w:ascii="Book Antiqua" w:hAnsi="Book Antiqua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893EFC" w:rsidRPr="005153E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F3"/>
    <w:multiLevelType w:val="hybridMultilevel"/>
    <w:tmpl w:val="DB76DF98"/>
    <w:lvl w:ilvl="0" w:tplc="FC0056F2">
      <w:start w:val="1"/>
      <w:numFmt w:val="bullet"/>
      <w:lvlText w:val="-"/>
      <w:lvlJc w:val="left"/>
      <w:pPr>
        <w:ind w:left="40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C13"/>
    <w:multiLevelType w:val="hybridMultilevel"/>
    <w:tmpl w:val="84AADD78"/>
    <w:lvl w:ilvl="0" w:tplc="EA1A920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56B1B"/>
    <w:multiLevelType w:val="hybridMultilevel"/>
    <w:tmpl w:val="76BC6CB4"/>
    <w:lvl w:ilvl="0" w:tplc="36E2ED2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05894"/>
    <w:multiLevelType w:val="hybridMultilevel"/>
    <w:tmpl w:val="2C6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3AEA"/>
    <w:multiLevelType w:val="hybridMultilevel"/>
    <w:tmpl w:val="7714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5DE9"/>
    <w:multiLevelType w:val="hybridMultilevel"/>
    <w:tmpl w:val="4CD86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6FEA"/>
    <w:multiLevelType w:val="hybridMultilevel"/>
    <w:tmpl w:val="31CC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5FC3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A7970"/>
    <w:multiLevelType w:val="hybridMultilevel"/>
    <w:tmpl w:val="5D68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1568"/>
    <w:multiLevelType w:val="hybridMultilevel"/>
    <w:tmpl w:val="D9008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651442"/>
    <w:multiLevelType w:val="hybridMultilevel"/>
    <w:tmpl w:val="9C7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B4BF0"/>
    <w:multiLevelType w:val="hybridMultilevel"/>
    <w:tmpl w:val="0EF4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E1332"/>
    <w:multiLevelType w:val="hybridMultilevel"/>
    <w:tmpl w:val="6596B8F6"/>
    <w:lvl w:ilvl="0" w:tplc="38744B8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B396D"/>
    <w:multiLevelType w:val="hybridMultilevel"/>
    <w:tmpl w:val="8974A4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F27FA"/>
    <w:multiLevelType w:val="hybridMultilevel"/>
    <w:tmpl w:val="9D14B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CD3981"/>
    <w:multiLevelType w:val="hybridMultilevel"/>
    <w:tmpl w:val="7A3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73FD8"/>
    <w:multiLevelType w:val="hybridMultilevel"/>
    <w:tmpl w:val="E7D21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60AEC"/>
    <w:multiLevelType w:val="hybridMultilevel"/>
    <w:tmpl w:val="24F2C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706B5"/>
    <w:multiLevelType w:val="hybridMultilevel"/>
    <w:tmpl w:val="6424418A"/>
    <w:lvl w:ilvl="0" w:tplc="6100AB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8361A"/>
    <w:multiLevelType w:val="hybridMultilevel"/>
    <w:tmpl w:val="1786F0E4"/>
    <w:lvl w:ilvl="0" w:tplc="2D0E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7075D"/>
    <w:multiLevelType w:val="hybridMultilevel"/>
    <w:tmpl w:val="593E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28"/>
  </w:num>
  <w:num w:numId="4">
    <w:abstractNumId w:val="23"/>
  </w:num>
  <w:num w:numId="5">
    <w:abstractNumId w:val="26"/>
  </w:num>
  <w:num w:numId="6">
    <w:abstractNumId w:val="20"/>
  </w:num>
  <w:num w:numId="7">
    <w:abstractNumId w:val="1"/>
  </w:num>
  <w:num w:numId="8">
    <w:abstractNumId w:val="7"/>
  </w:num>
  <w:num w:numId="9">
    <w:abstractNumId w:val="19"/>
  </w:num>
  <w:num w:numId="10">
    <w:abstractNumId w:val="47"/>
  </w:num>
  <w:num w:numId="11">
    <w:abstractNumId w:val="3"/>
  </w:num>
  <w:num w:numId="12">
    <w:abstractNumId w:val="35"/>
  </w:num>
  <w:num w:numId="13">
    <w:abstractNumId w:val="12"/>
  </w:num>
  <w:num w:numId="14">
    <w:abstractNumId w:val="39"/>
  </w:num>
  <w:num w:numId="15">
    <w:abstractNumId w:val="8"/>
  </w:num>
  <w:num w:numId="16">
    <w:abstractNumId w:val="42"/>
  </w:num>
  <w:num w:numId="17">
    <w:abstractNumId w:val="14"/>
  </w:num>
  <w:num w:numId="18">
    <w:abstractNumId w:val="9"/>
  </w:num>
  <w:num w:numId="19">
    <w:abstractNumId w:val="31"/>
  </w:num>
  <w:num w:numId="20">
    <w:abstractNumId w:val="17"/>
  </w:num>
  <w:num w:numId="21">
    <w:abstractNumId w:val="16"/>
  </w:num>
  <w:num w:numId="22">
    <w:abstractNumId w:val="33"/>
  </w:num>
  <w:num w:numId="23">
    <w:abstractNumId w:val="34"/>
  </w:num>
  <w:num w:numId="24">
    <w:abstractNumId w:val="24"/>
  </w:num>
  <w:num w:numId="25">
    <w:abstractNumId w:val="45"/>
  </w:num>
  <w:num w:numId="26">
    <w:abstractNumId w:val="30"/>
  </w:num>
  <w:num w:numId="27">
    <w:abstractNumId w:val="41"/>
  </w:num>
  <w:num w:numId="28">
    <w:abstractNumId w:val="6"/>
  </w:num>
  <w:num w:numId="29">
    <w:abstractNumId w:val="25"/>
  </w:num>
  <w:num w:numId="30">
    <w:abstractNumId w:val="32"/>
  </w:num>
  <w:num w:numId="31">
    <w:abstractNumId w:val="22"/>
  </w:num>
  <w:num w:numId="32">
    <w:abstractNumId w:val="21"/>
  </w:num>
  <w:num w:numId="33">
    <w:abstractNumId w:val="13"/>
  </w:num>
  <w:num w:numId="34">
    <w:abstractNumId w:val="43"/>
  </w:num>
  <w:num w:numId="35">
    <w:abstractNumId w:val="37"/>
  </w:num>
  <w:num w:numId="36">
    <w:abstractNumId w:val="36"/>
  </w:num>
  <w:num w:numId="37">
    <w:abstractNumId w:val="29"/>
  </w:num>
  <w:num w:numId="38">
    <w:abstractNumId w:val="38"/>
  </w:num>
  <w:num w:numId="39">
    <w:abstractNumId w:val="10"/>
  </w:num>
  <w:num w:numId="40">
    <w:abstractNumId w:val="27"/>
  </w:num>
  <w:num w:numId="41">
    <w:abstractNumId w:val="0"/>
  </w:num>
  <w:num w:numId="42">
    <w:abstractNumId w:val="4"/>
  </w:num>
  <w:num w:numId="43">
    <w:abstractNumId w:val="18"/>
  </w:num>
  <w:num w:numId="44">
    <w:abstractNumId w:val="46"/>
  </w:num>
  <w:num w:numId="45">
    <w:abstractNumId w:val="44"/>
  </w:num>
  <w:num w:numId="46">
    <w:abstractNumId w:val="5"/>
  </w:num>
  <w:num w:numId="47">
    <w:abstractNumId w:val="2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651E5"/>
    <w:rsid w:val="00275A91"/>
    <w:rsid w:val="002D7B68"/>
    <w:rsid w:val="002F1756"/>
    <w:rsid w:val="00312D9F"/>
    <w:rsid w:val="00326746"/>
    <w:rsid w:val="00392EEF"/>
    <w:rsid w:val="004245BD"/>
    <w:rsid w:val="00447E30"/>
    <w:rsid w:val="00487B11"/>
    <w:rsid w:val="004B1B1D"/>
    <w:rsid w:val="004D1BA4"/>
    <w:rsid w:val="005153E3"/>
    <w:rsid w:val="005175F9"/>
    <w:rsid w:val="00537F5E"/>
    <w:rsid w:val="005B2774"/>
    <w:rsid w:val="005C7294"/>
    <w:rsid w:val="005E4A41"/>
    <w:rsid w:val="005E5F35"/>
    <w:rsid w:val="00613065"/>
    <w:rsid w:val="00625D93"/>
    <w:rsid w:val="00651004"/>
    <w:rsid w:val="006749F1"/>
    <w:rsid w:val="006C5C30"/>
    <w:rsid w:val="006F2BAD"/>
    <w:rsid w:val="006F5648"/>
    <w:rsid w:val="00745549"/>
    <w:rsid w:val="00776E86"/>
    <w:rsid w:val="00784C7E"/>
    <w:rsid w:val="00815BF4"/>
    <w:rsid w:val="0082523D"/>
    <w:rsid w:val="00831979"/>
    <w:rsid w:val="00893EFC"/>
    <w:rsid w:val="008C243C"/>
    <w:rsid w:val="008D083C"/>
    <w:rsid w:val="008E7DDE"/>
    <w:rsid w:val="00910D52"/>
    <w:rsid w:val="009529DA"/>
    <w:rsid w:val="0099481F"/>
    <w:rsid w:val="00A969D2"/>
    <w:rsid w:val="00B354A8"/>
    <w:rsid w:val="00B562F1"/>
    <w:rsid w:val="00B9214E"/>
    <w:rsid w:val="00BE6DF0"/>
    <w:rsid w:val="00C11555"/>
    <w:rsid w:val="00C13216"/>
    <w:rsid w:val="00C37A43"/>
    <w:rsid w:val="00C50868"/>
    <w:rsid w:val="00C66416"/>
    <w:rsid w:val="00CC7297"/>
    <w:rsid w:val="00CE27F7"/>
    <w:rsid w:val="00D054D2"/>
    <w:rsid w:val="00D71B57"/>
    <w:rsid w:val="00DB1503"/>
    <w:rsid w:val="00DC605D"/>
    <w:rsid w:val="00DD4C7B"/>
    <w:rsid w:val="00DF2956"/>
    <w:rsid w:val="00E31C15"/>
    <w:rsid w:val="00E90FF6"/>
    <w:rsid w:val="00EA5234"/>
    <w:rsid w:val="00ED6B6A"/>
    <w:rsid w:val="00EF4E33"/>
    <w:rsid w:val="00F52C94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polski" TargetMode="External"/><Relationship Id="rId13" Type="http://schemas.openxmlformats.org/officeDocument/2006/relationships/hyperlink" Target="https://pl.wikipedia.org/wiki/J%C4%99zyk_hiszpa%C5%84ski" TargetMode="External"/><Relationship Id="rId18" Type="http://schemas.openxmlformats.org/officeDocument/2006/relationships/hyperlink" Target="https://dictionary.cambridge.org/pl/dictionary/english/speak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J%C4%99zyk_angielsk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J%C4%99zyk_grecki_klasycz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J%C4%99zyk_niemiec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%C5%81acina" TargetMode="External"/><Relationship Id="rId10" Type="http://schemas.openxmlformats.org/officeDocument/2006/relationships/hyperlink" Target="https://pl.wikipedia.org/wiki/J%C4%99zyk_francuski" TargetMode="External"/><Relationship Id="rId19" Type="http://schemas.openxmlformats.org/officeDocument/2006/relationships/hyperlink" Target="mailto:korneliazoltyzdalnelekcj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J%C4%99zyk_w%C5%82oski" TargetMode="External"/><Relationship Id="rId14" Type="http://schemas.openxmlformats.org/officeDocument/2006/relationships/hyperlink" Target="https://pl.wikipedia.org/wiki/J%C4%99zyk_portuga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8964-D483-49C0-94BB-88E7AFD3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2020-05-13T21:59:00Z</dcterms:created>
  <dcterms:modified xsi:type="dcterms:W3CDTF">2020-05-13T21:59:00Z</dcterms:modified>
</cp:coreProperties>
</file>