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294B" w14:textId="78B65194" w:rsidR="00ED6520" w:rsidRDefault="006D3F50">
      <w:r>
        <w:t xml:space="preserve">Temat: Utrwalenie materiału. </w:t>
      </w:r>
    </w:p>
    <w:p w14:paraId="05649C9F" w14:textId="79710836" w:rsidR="006D3F50" w:rsidRDefault="006D3F50">
      <w:r>
        <w:rPr>
          <w:noProof/>
        </w:rPr>
        <w:drawing>
          <wp:inline distT="0" distB="0" distL="0" distR="0" wp14:anchorId="0054E6F3" wp14:editId="1C0F797A">
            <wp:extent cx="5838250" cy="7825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189" cy="78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A44D" w14:textId="18B3FF09" w:rsidR="006D3F50" w:rsidRDefault="006D3F50"/>
    <w:p w14:paraId="4C4BBB35" w14:textId="1059D046" w:rsidR="006D3F50" w:rsidRDefault="006D3F50"/>
    <w:p w14:paraId="6097D61C" w14:textId="1167F75B" w:rsidR="006D3F50" w:rsidRDefault="006D3F50">
      <w:r>
        <w:rPr>
          <w:noProof/>
        </w:rPr>
        <w:lastRenderedPageBreak/>
        <w:drawing>
          <wp:inline distT="0" distB="0" distL="0" distR="0" wp14:anchorId="5C890E76" wp14:editId="1027406B">
            <wp:extent cx="5760720" cy="7086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50"/>
    <w:rsid w:val="006D3F50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ECE9"/>
  <w15:chartTrackingRefBased/>
  <w15:docId w15:val="{4DA58DDF-F2BF-4CD2-BE80-BA148C9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2020-06-09T16:45:00Z</dcterms:created>
  <dcterms:modified xsi:type="dcterms:W3CDTF">2020-06-09T16:49:00Z</dcterms:modified>
</cp:coreProperties>
</file>