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Default="00C25570" w:rsidP="00F56DC6">
      <w:pPr>
        <w:pStyle w:val="Akapitzlist"/>
        <w:ind w:left="786"/>
        <w:rPr>
          <w:b/>
        </w:rPr>
      </w:pPr>
      <w:r>
        <w:rPr>
          <w:rFonts w:ascii="Book Antiqua" w:hAnsi="Book Antiqua"/>
          <w:sz w:val="20"/>
          <w:szCs w:val="20"/>
          <w:lang w:val="en-US"/>
        </w:rPr>
        <w:t>22nd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 </w:t>
      </w:r>
      <w:r w:rsidR="00841BB5">
        <w:rPr>
          <w:rFonts w:ascii="Book Antiqua" w:hAnsi="Book Antiqua"/>
          <w:sz w:val="20"/>
          <w:szCs w:val="20"/>
          <w:lang w:val="en-US"/>
        </w:rPr>
        <w:t>June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2020/ Topic:</w:t>
      </w:r>
      <w:r w:rsidR="00900952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544E72" w:rsidRPr="00F56DC6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10-11-12</w:t>
      </w:r>
      <w:r w:rsidR="00544E72" w:rsidRPr="00F56DC6">
        <w:rPr>
          <w:b/>
          <w:highlight w:val="yellow"/>
        </w:rPr>
        <w:t>)</w:t>
      </w:r>
    </w:p>
    <w:p w:rsidR="00251DF6" w:rsidRDefault="00C25570" w:rsidP="00251DF6">
      <w:pPr>
        <w:pStyle w:val="Akapitzlist"/>
        <w:ind w:left="786"/>
        <w:rPr>
          <w:b/>
        </w:rPr>
      </w:pPr>
      <w:r>
        <w:rPr>
          <w:rFonts w:ascii="Book Antiqua" w:hAnsi="Book Antiqua"/>
          <w:sz w:val="20"/>
          <w:szCs w:val="20"/>
          <w:lang w:val="en-US"/>
        </w:rPr>
        <w:t>22nd</w:t>
      </w:r>
      <w:r w:rsidR="00251DF6" w:rsidRPr="00E139AB">
        <w:rPr>
          <w:rFonts w:ascii="Book Antiqua" w:hAnsi="Book Antiqua"/>
          <w:sz w:val="20"/>
          <w:szCs w:val="20"/>
          <w:lang w:val="en-US"/>
        </w:rPr>
        <w:t xml:space="preserve">  </w:t>
      </w:r>
      <w:r w:rsidR="00251DF6">
        <w:rPr>
          <w:rFonts w:ascii="Book Antiqua" w:hAnsi="Book Antiqua"/>
          <w:sz w:val="20"/>
          <w:szCs w:val="20"/>
          <w:lang w:val="en-US"/>
        </w:rPr>
        <w:t>June</w:t>
      </w:r>
      <w:r w:rsidR="00251DF6" w:rsidRPr="00E139AB">
        <w:rPr>
          <w:rFonts w:ascii="Book Antiqua" w:hAnsi="Book Antiqua"/>
          <w:sz w:val="20"/>
          <w:szCs w:val="20"/>
          <w:lang w:val="en-US"/>
        </w:rPr>
        <w:t xml:space="preserve"> 2020/ Topic: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Omówienie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egzaminu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ósmoklasisty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2020.</w:t>
      </w:r>
    </w:p>
    <w:p w:rsidR="00251DF6" w:rsidRPr="00F56DC6" w:rsidRDefault="00251DF6" w:rsidP="00F56DC6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823C32" w:rsidRPr="00823C32" w:rsidRDefault="00742D55" w:rsidP="00823C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Default="00C25570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rFonts w:ascii="Book Antiqua" w:hAnsi="Book Antiqua"/>
          <w:b/>
          <w:sz w:val="20"/>
          <w:szCs w:val="20"/>
          <w:shd w:val="clear" w:color="auto" w:fill="FFFFFF"/>
        </w:rPr>
      </w:pPr>
      <w:hyperlink r:id="rId6" w:history="1">
        <w:r w:rsidR="00823C32" w:rsidRPr="00D060A5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https://drive.google.com/file/d/11QRxTqinOI0olV64jtSqTqfCtS6sJk9L/view?usp=sharing</w:t>
        </w:r>
      </w:hyperlink>
    </w:p>
    <w:p w:rsidR="00C25570" w:rsidRDefault="00C25570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823C32" w:rsidRDefault="00823C32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C25570" w:rsidRPr="003E1211" w:rsidRDefault="00C25570" w:rsidP="00C25570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10</w:t>
      </w:r>
      <w:r w:rsidRPr="003E1211">
        <w:rPr>
          <w:b/>
          <w:highlight w:val="yellow"/>
        </w:rPr>
        <w:t xml:space="preserve">): </w:t>
      </w:r>
      <w:r>
        <w:rPr>
          <w:b/>
          <w:highlight w:val="yellow"/>
        </w:rPr>
        <w:t>Liczebniki główne, porządkowe i Past Perfect / Past Simple</w:t>
      </w:r>
    </w:p>
    <w:p w:rsidR="00C25570" w:rsidRPr="00DF3D83" w:rsidRDefault="00C25570" w:rsidP="00C25570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>
        <w:rPr>
          <w:b/>
        </w:rPr>
        <w:t>99, 101</w:t>
      </w:r>
    </w:p>
    <w:p w:rsidR="00C25570" w:rsidRDefault="00C25570" w:rsidP="00C25570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>
        <w:rPr>
          <w:b/>
        </w:rPr>
        <w:t>86</w:t>
      </w:r>
      <w:r w:rsidRPr="00DF3D83">
        <w:rPr>
          <w:b/>
        </w:rPr>
        <w:t xml:space="preserve">, </w:t>
      </w:r>
      <w:r w:rsidRPr="00DF3D83">
        <w:t xml:space="preserve">ex. </w:t>
      </w:r>
      <w:r>
        <w:t>8, 9, 10</w:t>
      </w:r>
      <w:r w:rsidRPr="00DF3D83">
        <w:t xml:space="preserve"> (e-</w:t>
      </w:r>
      <w:proofErr w:type="spellStart"/>
      <w:r w:rsidRPr="00DF3D83">
        <w:t>desk</w:t>
      </w:r>
      <w:proofErr w:type="spellEnd"/>
      <w:r w:rsidRPr="00DF3D83">
        <w:t>),</w:t>
      </w:r>
      <w:r>
        <w:t xml:space="preserve"> 11</w:t>
      </w:r>
      <w:r w:rsidRPr="00DF3D83">
        <w:t xml:space="preserve"> </w:t>
      </w:r>
    </w:p>
    <w:p w:rsidR="00C25570" w:rsidRPr="003148A2" w:rsidRDefault="00C25570" w:rsidP="00C25570">
      <w:pPr>
        <w:pStyle w:val="Akapitzlist"/>
        <w:ind w:left="1506"/>
        <w:rPr>
          <w:rStyle w:val="Hipercze"/>
          <w:color w:val="auto"/>
          <w:u w:val="none"/>
        </w:rPr>
      </w:pPr>
      <w:bookmarkStart w:id="0" w:name="_GoBack"/>
      <w:bookmarkEnd w:id="0"/>
    </w:p>
    <w:p w:rsidR="00C25570" w:rsidRPr="003E1211" w:rsidRDefault="00C25570" w:rsidP="00C25570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11</w:t>
      </w:r>
      <w:r w:rsidRPr="003E1211">
        <w:rPr>
          <w:b/>
          <w:highlight w:val="yellow"/>
        </w:rPr>
        <w:t>):</w:t>
      </w:r>
      <w:r>
        <w:rPr>
          <w:b/>
          <w:highlight w:val="yellow"/>
        </w:rPr>
        <w:t xml:space="preserve"> Pytania pośrednie i Mowa zależna</w:t>
      </w:r>
    </w:p>
    <w:p w:rsidR="00C25570" w:rsidRPr="00DF3D83" w:rsidRDefault="00C25570" w:rsidP="00C25570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>
        <w:rPr>
          <w:b/>
        </w:rPr>
        <w:t>111, 113</w:t>
      </w:r>
    </w:p>
    <w:p w:rsidR="00C25570" w:rsidRPr="00DF3D83" w:rsidRDefault="00C25570" w:rsidP="00C25570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>
        <w:rPr>
          <w:b/>
        </w:rPr>
        <w:t>96</w:t>
      </w:r>
      <w:r w:rsidRPr="00DF3D83">
        <w:rPr>
          <w:b/>
        </w:rPr>
        <w:t xml:space="preserve">, </w:t>
      </w:r>
      <w:r w:rsidRPr="00DF3D83">
        <w:t xml:space="preserve">ex. </w:t>
      </w:r>
      <w:r>
        <w:t>9, 10, 11</w:t>
      </w:r>
      <w:r w:rsidRPr="00DF3D83">
        <w:t xml:space="preserve"> (e-</w:t>
      </w:r>
      <w:proofErr w:type="spellStart"/>
      <w:r w:rsidRPr="00DF3D83">
        <w:t>desk</w:t>
      </w:r>
      <w:proofErr w:type="spellEnd"/>
      <w:r w:rsidRPr="00DF3D83">
        <w:t>),</w:t>
      </w:r>
      <w:r>
        <w:t xml:space="preserve"> 12</w:t>
      </w:r>
    </w:p>
    <w:p w:rsidR="00C25570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C25570" w:rsidRPr="003E1211" w:rsidRDefault="00C25570" w:rsidP="00C25570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12</w:t>
      </w:r>
      <w:r w:rsidRPr="003E1211">
        <w:rPr>
          <w:b/>
          <w:highlight w:val="yellow"/>
        </w:rPr>
        <w:t xml:space="preserve">): </w:t>
      </w:r>
      <w:r>
        <w:rPr>
          <w:b/>
          <w:highlight w:val="yellow"/>
        </w:rPr>
        <w:t>Zdania z dwoma dopełnieniami i Tworzenie pytań w różnych czasach</w:t>
      </w:r>
    </w:p>
    <w:p w:rsidR="00C25570" w:rsidRPr="00DF3D83" w:rsidRDefault="00C25570" w:rsidP="00C25570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>
        <w:rPr>
          <w:b/>
        </w:rPr>
        <w:t>119, 121</w:t>
      </w:r>
    </w:p>
    <w:p w:rsidR="00C25570" w:rsidRDefault="00C25570" w:rsidP="00C25570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>
        <w:rPr>
          <w:b/>
        </w:rPr>
        <w:t>104</w:t>
      </w:r>
      <w:r w:rsidRPr="00DF3D83">
        <w:rPr>
          <w:b/>
        </w:rPr>
        <w:t xml:space="preserve">, </w:t>
      </w:r>
      <w:r w:rsidRPr="00DF3D83">
        <w:t xml:space="preserve">ex. </w:t>
      </w:r>
      <w:r>
        <w:t>8, 9, 10, 11 (e-</w:t>
      </w:r>
      <w:proofErr w:type="spellStart"/>
      <w:r>
        <w:t>desk</w:t>
      </w:r>
      <w:proofErr w:type="spellEnd"/>
      <w:r>
        <w:t>), 12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 xml:space="preserve">Ze względu na prawie całkowicie zapełnioną pocztę mailowa (2% wolnego na </w:t>
      </w:r>
      <w:proofErr w:type="spellStart"/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gmailu</w:t>
      </w:r>
      <w:proofErr w:type="spellEnd"/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) przeznaczoną na zdalne nauczanie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(3 szkoły, klasy 1-8), od poniedziałku 15.06.2020 nie musicie przesyłać zdjęć notatek, ALE OCZYWIŚCIE NA BIEŻĄCO PRACUJCIE - tematy lekcyjne będę Wam przesyłać cały czas</w:t>
      </w:r>
      <w:r>
        <w:rPr>
          <w:b/>
        </w:rPr>
        <w:t>.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P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i/>
          <w:color w:val="222222"/>
          <w:sz w:val="18"/>
          <w:szCs w:val="18"/>
          <w:shd w:val="clear" w:color="auto" w:fill="FFFFFF"/>
        </w:rPr>
      </w:pPr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  <w:r w:rsidRPr="009D0B92"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  <w:t>Witajcie!</w:t>
      </w:r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</w:p>
    <w:p w:rsidR="00C25570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  <w:r w:rsidRPr="009D0B92"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  <w:t xml:space="preserve">Mam nadzieję, że egzaminy ze wszystkich przedmiotów poszły Wam tak, jak tego oczekiwaliście. </w:t>
      </w:r>
    </w:p>
    <w:p w:rsidR="00C25570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rFonts w:ascii="Book Antiqua" w:hAnsi="Book Antiqua"/>
          <w:sz w:val="20"/>
          <w:szCs w:val="20"/>
        </w:rPr>
      </w:pPr>
      <w:r w:rsidRPr="009D0B92"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  <w:t xml:space="preserve">Jeżeli ktoś z Was chciałby jeszcze raz spojrzeć na arkusze i przeanalizować wszystko po kolei, arkusze z wszystkich trzech przedmiotów dostępne są na stronie: </w:t>
      </w:r>
      <w:hyperlink r:id="rId7" w:history="1">
        <w:r w:rsidRPr="009D0B92">
          <w:rPr>
            <w:rStyle w:val="Hipercze"/>
            <w:rFonts w:ascii="Book Antiqua" w:hAnsi="Book Antiqua"/>
            <w:sz w:val="20"/>
            <w:szCs w:val="20"/>
          </w:rPr>
          <w:t>https://cke.gov.pl/</w:t>
        </w:r>
      </w:hyperlink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  <w:r w:rsidRPr="009D0B92">
        <w:rPr>
          <w:rFonts w:ascii="Book Antiqua" w:hAnsi="Book Antiqua"/>
          <w:sz w:val="20"/>
          <w:szCs w:val="20"/>
          <w:highlight w:val="cyan"/>
        </w:rPr>
        <w:t>- arkusze z języka angielskiego:</w:t>
      </w:r>
    </w:p>
    <w:p w:rsidR="00C25570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rFonts w:ascii="Book Antiqua" w:hAnsi="Book Antiqua"/>
          <w:sz w:val="20"/>
          <w:szCs w:val="20"/>
        </w:rPr>
      </w:pPr>
      <w:hyperlink r:id="rId8" w:history="1">
        <w:r w:rsidRPr="009D0B92">
          <w:rPr>
            <w:rStyle w:val="Hipercze"/>
            <w:rFonts w:ascii="Book Antiqua" w:hAnsi="Book Antiqua"/>
            <w:sz w:val="20"/>
            <w:szCs w:val="20"/>
          </w:rPr>
          <w:t>https://static.cke.gov.pl/EGZAMIN_OSMOKLASISTY/2020/18_rxt62bpi86aners/jezyk_angielski/OJAP-100-2004.pdf</w:t>
        </w:r>
      </w:hyperlink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</w:rPr>
      </w:pPr>
      <w:r w:rsidRPr="009D0B92">
        <w:rPr>
          <w:rFonts w:ascii="Book Antiqua" w:hAnsi="Book Antiqua"/>
          <w:sz w:val="20"/>
          <w:szCs w:val="20"/>
          <w:highlight w:val="cyan"/>
        </w:rPr>
        <w:t>- transkrypcja nagrań:</w:t>
      </w:r>
    </w:p>
    <w:p w:rsidR="00C25570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rFonts w:ascii="Book Antiqua" w:hAnsi="Book Antiqua"/>
          <w:sz w:val="20"/>
          <w:szCs w:val="20"/>
        </w:rPr>
      </w:pPr>
      <w:hyperlink r:id="rId9" w:history="1">
        <w:r w:rsidRPr="009D0B92">
          <w:rPr>
            <w:rStyle w:val="Hipercze"/>
            <w:rFonts w:ascii="Book Antiqua" w:hAnsi="Book Antiqua"/>
            <w:sz w:val="20"/>
            <w:szCs w:val="20"/>
          </w:rPr>
          <w:t>https://static.cke.gov.pl/EGZAMIN_OSMOKLASISTY/2020/18_rxt62bpi86aners/jezyk_angielski/OJAP-100-2004-transkrypcja.pdf</w:t>
        </w:r>
      </w:hyperlink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</w:p>
    <w:p w:rsidR="00C25570" w:rsidRPr="009D0B92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</w:p>
    <w:p w:rsidR="00FC2A76" w:rsidRPr="00C25570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  <w:r w:rsidRPr="009D0B92"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  <w:t xml:space="preserve">Jeśli pamiętacie jakie odpowiedzi napisaliście w zadaniach otwartych (6, 10, 13), napiszcie w mailu do mnie swoje propozycje i wasze wrażenia po egzaminie, a ja postaram się odpisać. </w:t>
      </w:r>
    </w:p>
    <w:sectPr w:rsidR="00FC2A76" w:rsidRPr="00C25570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6320E54"/>
    <w:multiLevelType w:val="hybridMultilevel"/>
    <w:tmpl w:val="8CCE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CD4"/>
    <w:multiLevelType w:val="hybridMultilevel"/>
    <w:tmpl w:val="EB22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E41"/>
    <w:multiLevelType w:val="hybridMultilevel"/>
    <w:tmpl w:val="BCB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7C09"/>
    <w:multiLevelType w:val="hybridMultilevel"/>
    <w:tmpl w:val="90D8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35F0C"/>
    <w:multiLevelType w:val="hybridMultilevel"/>
    <w:tmpl w:val="AD5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17C9"/>
    <w:multiLevelType w:val="hybridMultilevel"/>
    <w:tmpl w:val="0E7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A1D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B5C7C"/>
    <w:multiLevelType w:val="hybridMultilevel"/>
    <w:tmpl w:val="87180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A0D2D"/>
    <w:rsid w:val="000D2906"/>
    <w:rsid w:val="001E16F8"/>
    <w:rsid w:val="0021651E"/>
    <w:rsid w:val="0022538D"/>
    <w:rsid w:val="00251DF6"/>
    <w:rsid w:val="00261299"/>
    <w:rsid w:val="00287071"/>
    <w:rsid w:val="002C5A51"/>
    <w:rsid w:val="003E1211"/>
    <w:rsid w:val="003E317F"/>
    <w:rsid w:val="004B5596"/>
    <w:rsid w:val="00544E72"/>
    <w:rsid w:val="00742D55"/>
    <w:rsid w:val="00823C32"/>
    <w:rsid w:val="00841BB5"/>
    <w:rsid w:val="00900952"/>
    <w:rsid w:val="009B11B3"/>
    <w:rsid w:val="009B5724"/>
    <w:rsid w:val="00A31D9F"/>
    <w:rsid w:val="00A822B5"/>
    <w:rsid w:val="00A9435E"/>
    <w:rsid w:val="00AA0B4A"/>
    <w:rsid w:val="00BD5998"/>
    <w:rsid w:val="00C25570"/>
    <w:rsid w:val="00C77CAF"/>
    <w:rsid w:val="00E04FE2"/>
    <w:rsid w:val="00E139AB"/>
    <w:rsid w:val="00E746EB"/>
    <w:rsid w:val="00F56DC6"/>
    <w:rsid w:val="00FC2A76"/>
    <w:rsid w:val="00FC5F25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1D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1D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cke.gov.pl/EGZAMIN_OSMOKLASISTY/2020/18_rxt62bpi86aners/jezyk_angielski/OJAP-100-200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k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QRxTqinOI0olV64jtSqTqfCtS6sJk9L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tic.cke.gov.pl/EGZAMIN_OSMOKLASISTY/2020/18_rxt62bpi86aners/jezyk_angielski/OJAP-100-2004-transkryp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2020-06-21T19:25:00Z</dcterms:created>
  <dcterms:modified xsi:type="dcterms:W3CDTF">2020-06-21T19:25:00Z</dcterms:modified>
</cp:coreProperties>
</file>